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body>
    <w:p w:rsidR="195EE522" w:rsidP="5DDB2831" w:rsidRDefault="195EE522" w14:paraId="2977EBCC" w14:textId="4A0173C1">
      <w:pPr>
        <w:pStyle w:val="Header"/>
        <w:tabs>
          <w:tab w:val="center" w:leader="none" w:pos="4536"/>
          <w:tab w:val="right" w:leader="none" w:pos="9072"/>
        </w:tabs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5DDB2831" w:rsidR="195EE52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Werkblad les Inkomsten en uitgaven</w:t>
      </w:r>
    </w:p>
    <w:p w:rsidR="00C67884" w:rsidP="5DDB2831" w:rsidRDefault="00397B47" w14:paraId="5ACBF4FC" w14:textId="689106BC">
      <w:pPr>
        <w:pStyle w:val="Normal"/>
        <w:rPr>
          <w:rFonts w:ascii="Verdana" w:hAnsi="Verdana" w:eastAsia="Verdana" w:cs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9FA08" wp14:editId="1410A3D1">
                <wp:simplePos x="0" y="0"/>
                <wp:positionH relativeFrom="margin">
                  <wp:posOffset>-191135</wp:posOffset>
                </wp:positionH>
                <wp:positionV relativeFrom="paragraph">
                  <wp:posOffset>906145</wp:posOffset>
                </wp:positionV>
                <wp:extent cx="6126480" cy="0"/>
                <wp:effectExtent l="0" t="0" r="0" b="0"/>
                <wp:wrapNone/>
                <wp:docPr id="1000965030" name="Rechte verbindingslij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58CDB9-D09A-4AFE-B37E-27002FC3320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Rechte verbindingslijn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156082 [3204]" strokeweight="1.5pt" from="-15.05pt,71.35pt" to="467.35pt,71.35pt" w14:anchorId="227A74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C21C16" wp14:editId="162BC2C7">
                <wp:simplePos x="0" y="0"/>
                <wp:positionH relativeFrom="margin">
                  <wp:posOffset>2872105</wp:posOffset>
                </wp:positionH>
                <wp:positionV relativeFrom="paragraph">
                  <wp:posOffset>917575</wp:posOffset>
                </wp:positionV>
                <wp:extent cx="9525" cy="4730750"/>
                <wp:effectExtent l="0" t="0" r="28575" b="31750"/>
                <wp:wrapNone/>
                <wp:docPr id="1924310396" name="Rechte verbindingslijn 3">
                  <a:extLst>
                    <a:ext uri="{FF2B5EF4-FFF2-40B4-BE49-F238E27FC236}">
                      <a16:creationId xmlns:a16="http://schemas.microsoft.com/office/drawing/2014/main" id="{7FC35F77-449B-4EC8-968C-6598FCA26B86}"/>
                    </a:ext>
                  </a:extLst>
                </wp:docPr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9525" cy="4730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Rechte verbindingslijn 3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156082 [3204]" strokeweight="1.5pt" from="226.15pt,72.25pt" to="227.05pt,532.15pt" w14:anchorId="05A8DB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45720" distB="45720" distL="114300" distR="114300" wp14:anchorId="08A1B46E" wp14:editId="7EB3FEE0">
                <wp:extent xmlns:wp="http://schemas.openxmlformats.org/drawingml/2006/wordprocessingDrawing" cx="6172200" cy="490855"/>
                <wp:effectExtent xmlns:wp="http://schemas.openxmlformats.org/drawingml/2006/wordprocessingDrawing" l="0" t="0" r="0" b="4445"/>
                <wp:docPr xmlns:wp="http://schemas.openxmlformats.org/drawingml/2006/wordprocessingDrawing" id="1675980093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1F7530-896B-4EEA-8EDA-EC2C696CBBC4}"/>
                    </a:ext>
                  </a:extLst>
                </wp:docPr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 xmlns:w="http://schemas.openxmlformats.org/wordprocessingml/2006/main">
                          <w:p w:rsidRPr="00397B47" w:rsidR="00877C6B" w:rsidRDefault="00877C6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97B47">
                              <w:rPr>
                                <w:sz w:val="32"/>
                                <w:szCs w:val="32"/>
                              </w:rPr>
                              <w:t>Inkom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sten                                             </w:t>
                            </w:r>
                            <w:r w:rsidRPr="00397B47">
                              <w:rPr>
                                <w:sz w:val="32"/>
                                <w:szCs w:val="32"/>
                              </w:rPr>
                              <w:t xml:space="preserve">                                                         Uitgaven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a16="http://schemas.microsoft.com/office/drawing/2014/main" xmlns:a="http://schemas.openxmlformats.org/drawingml/2006/main" xmlns:mc="http://schemas.openxmlformats.org/markup-compatibility/2006"/>
        </mc:AlternateContent>
      </w:r>
    </w:p>
    <w:p w:rsidR="4F42BBE0" w:rsidP="5DDB2831" w:rsidRDefault="4F42BBE0" w14:paraId="0C02EEDB" w14:textId="2A7E4A3C">
      <w:pPr>
        <w:rPr>
          <w:rFonts w:ascii="Verdana" w:hAnsi="Verdana" w:eastAsia="Verdana" w:cs="Verdana"/>
        </w:rPr>
      </w:pPr>
    </w:p>
    <w:p w:rsidR="4F42BBE0" w:rsidP="5DDB2831" w:rsidRDefault="4F42BBE0" w14:paraId="3EDF374E" w14:textId="23AF78F3">
      <w:pPr>
        <w:rPr>
          <w:rFonts w:ascii="Verdana" w:hAnsi="Verdana" w:eastAsia="Verdana" w:cs="Verdana"/>
        </w:rPr>
      </w:pPr>
    </w:p>
    <w:p w:rsidR="4F42BBE0" w:rsidP="5DDB2831" w:rsidRDefault="4F42BBE0" w14:paraId="4A737456" w14:textId="1A9EDEB4">
      <w:pPr>
        <w:rPr>
          <w:rFonts w:ascii="Verdana" w:hAnsi="Verdana" w:eastAsia="Verdana" w:cs="Verdana"/>
        </w:rPr>
      </w:pPr>
    </w:p>
    <w:p w:rsidR="5DDB2831" w:rsidP="5DDB2831" w:rsidRDefault="5DDB2831" w14:paraId="71878BD4" w14:textId="5B08E00F">
      <w:pPr>
        <w:rPr>
          <w:rFonts w:ascii="Verdana" w:hAnsi="Verdana" w:eastAsia="Verdana" w:cs="Verdana"/>
        </w:rPr>
      </w:pPr>
    </w:p>
    <w:p w:rsidR="5DDB2831" w:rsidP="5DDB2831" w:rsidRDefault="5DDB2831" w14:paraId="6EA14858" w14:textId="77B571AC">
      <w:pPr>
        <w:rPr>
          <w:rFonts w:ascii="Verdana" w:hAnsi="Verdana" w:eastAsia="Verdana" w:cs="Verdana"/>
        </w:rPr>
      </w:pPr>
    </w:p>
    <w:p w:rsidR="5DDB2831" w:rsidP="5DDB2831" w:rsidRDefault="5DDB2831" w14:paraId="2AE93FC0" w14:textId="477692EE">
      <w:pPr>
        <w:rPr>
          <w:rFonts w:ascii="Verdana" w:hAnsi="Verdana" w:eastAsia="Verdana" w:cs="Verdana"/>
        </w:rPr>
      </w:pPr>
    </w:p>
    <w:p w:rsidR="5DDB2831" w:rsidP="5DDB2831" w:rsidRDefault="5DDB2831" w14:paraId="702774AF" w14:textId="6B61D09C">
      <w:pPr>
        <w:rPr>
          <w:rFonts w:ascii="Verdana" w:hAnsi="Verdana" w:eastAsia="Verdana" w:cs="Verdana"/>
        </w:rPr>
      </w:pPr>
    </w:p>
    <w:p w:rsidR="5DDB2831" w:rsidP="5DDB2831" w:rsidRDefault="5DDB2831" w14:paraId="54D2A9D8" w14:textId="47F91AA8">
      <w:pPr>
        <w:rPr>
          <w:rFonts w:ascii="Verdana" w:hAnsi="Verdana" w:eastAsia="Verdana" w:cs="Verdana"/>
        </w:rPr>
      </w:pPr>
    </w:p>
    <w:p w:rsidR="5DDB2831" w:rsidP="5DDB2831" w:rsidRDefault="5DDB2831" w14:paraId="2070CE62" w14:textId="683CC932">
      <w:pPr>
        <w:rPr>
          <w:rFonts w:ascii="Verdana" w:hAnsi="Verdana" w:eastAsia="Verdana" w:cs="Verdana"/>
        </w:rPr>
      </w:pPr>
    </w:p>
    <w:p w:rsidR="5DDB2831" w:rsidP="5DDB2831" w:rsidRDefault="5DDB2831" w14:paraId="555E07C9" w14:textId="4AAB1C0D">
      <w:pPr>
        <w:rPr>
          <w:rFonts w:ascii="Verdana" w:hAnsi="Verdana" w:eastAsia="Verdana" w:cs="Verdana"/>
        </w:rPr>
      </w:pPr>
    </w:p>
    <w:p w:rsidR="5DDB2831" w:rsidP="5DDB2831" w:rsidRDefault="5DDB2831" w14:paraId="6E9FDC93" w14:textId="37E84ED8">
      <w:pPr>
        <w:rPr>
          <w:rFonts w:ascii="Verdana" w:hAnsi="Verdana" w:eastAsia="Verdana" w:cs="Verdana"/>
        </w:rPr>
      </w:pPr>
    </w:p>
    <w:p w:rsidR="5DDB2831" w:rsidP="5DDB2831" w:rsidRDefault="5DDB2831" w14:paraId="63A0AB21" w14:textId="0E88E0E7">
      <w:pPr>
        <w:rPr>
          <w:rFonts w:ascii="Verdana" w:hAnsi="Verdana" w:eastAsia="Verdana" w:cs="Verdana"/>
        </w:rPr>
      </w:pPr>
    </w:p>
    <w:p w:rsidR="5DDB2831" w:rsidP="5DDB2831" w:rsidRDefault="5DDB2831" w14:paraId="7ADAE52F" w14:textId="7B2A468A">
      <w:pPr>
        <w:rPr>
          <w:rFonts w:ascii="Verdana" w:hAnsi="Verdana" w:eastAsia="Verdana" w:cs="Verdana"/>
        </w:rPr>
      </w:pPr>
    </w:p>
    <w:p w:rsidR="5DDB2831" w:rsidP="5DDB2831" w:rsidRDefault="5DDB2831" w14:paraId="1B5D5AF4" w14:textId="35FB9DDA">
      <w:pPr>
        <w:rPr>
          <w:rFonts w:ascii="Verdana" w:hAnsi="Verdana" w:eastAsia="Verdana" w:cs="Verdana"/>
        </w:rPr>
      </w:pPr>
    </w:p>
    <w:p w:rsidR="5DDB2831" w:rsidP="5DDB2831" w:rsidRDefault="5DDB2831" w14:paraId="25BC9DF9" w14:textId="38C48546">
      <w:pPr>
        <w:rPr>
          <w:rFonts w:ascii="Verdana" w:hAnsi="Verdana" w:eastAsia="Verdana" w:cs="Verdana"/>
        </w:rPr>
      </w:pPr>
    </w:p>
    <w:p w:rsidR="5DDB2831" w:rsidP="5DDB2831" w:rsidRDefault="5DDB2831" w14:paraId="0E796CC6" w14:textId="17543EE0">
      <w:pPr>
        <w:rPr>
          <w:rFonts w:ascii="Verdana" w:hAnsi="Verdana" w:eastAsia="Verdana" w:cs="Verdana"/>
        </w:rPr>
      </w:pPr>
    </w:p>
    <w:p w:rsidR="5DDB2831" w:rsidP="5DDB2831" w:rsidRDefault="5DDB2831" w14:paraId="1CB694FF" w14:textId="71A55125">
      <w:pPr>
        <w:rPr>
          <w:rFonts w:ascii="Verdana" w:hAnsi="Verdana" w:eastAsia="Verdana" w:cs="Verdana"/>
        </w:rPr>
      </w:pPr>
    </w:p>
    <w:p w:rsidR="0FFCEAAC" w:rsidP="5DDB2831" w:rsidRDefault="0FFCEAAC" w14:paraId="24FD45F1" w14:textId="60193415">
      <w:pPr>
        <w:pStyle w:val="ListParagraph"/>
        <w:numPr>
          <w:ilvl w:val="0"/>
          <w:numId w:val="3"/>
        </w:num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5DDB2831" w:rsidR="0FFCEAAC">
        <w:rPr>
          <w:rFonts w:ascii="Verdana" w:hAnsi="Verdana" w:eastAsia="Verdana" w:cs="Verdana"/>
          <w:sz w:val="20"/>
          <w:szCs w:val="20"/>
        </w:rPr>
        <w:t>Reflectie:</w:t>
      </w:r>
      <w:r>
        <w:br/>
      </w: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Ben je tevreden over je uitgaven? Leg uit waarom.</w:t>
      </w:r>
    </w:p>
    <w:p w:rsidR="2FE17442" w:rsidP="5DDB2831" w:rsidRDefault="2FE17442" w14:paraId="72664C42" w14:textId="0ACFC29C">
      <w:pPr>
        <w:pStyle w:val="ListParagraph"/>
        <w:numPr>
          <w:ilvl w:val="0"/>
          <w:numId w:val="3"/>
        </w:numPr>
        <w:spacing w:after="160" w:line="278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Zijn er uitgaven die minder / weg kunnen? Hoe ga je dat doen?</w:t>
      </w:r>
    </w:p>
    <w:p w:rsidR="2FE17442" w:rsidP="5DDB2831" w:rsidRDefault="2FE17442" w14:paraId="32FF85AB" w14:textId="09F7E317">
      <w:pPr>
        <w:pStyle w:val="ListParagraph"/>
        <w:numPr>
          <w:ilvl w:val="0"/>
          <w:numId w:val="3"/>
        </w:numPr>
        <w:spacing w:after="160" w:line="278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Zijn er dingen waar je wel geld aan zou willen uitgeven maar wat je niet doet?</w:t>
      </w:r>
    </w:p>
    <w:p w:rsidR="2FE17442" w:rsidP="5DDB2831" w:rsidRDefault="2FE17442" w14:paraId="2E8E0936" w14:textId="56A14A0C">
      <w:pPr>
        <w:pStyle w:val="ListParagraph"/>
        <w:numPr>
          <w:ilvl w:val="0"/>
          <w:numId w:val="3"/>
        </w:numPr>
        <w:spacing w:after="160" w:line="278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Welke keuzes maak je als je kijkt naar je uitgaven?</w:t>
      </w:r>
    </w:p>
    <w:p w:rsidR="2FE17442" w:rsidP="5DDB2831" w:rsidRDefault="2FE17442" w14:paraId="5D88A719" w14:textId="2E44F22A">
      <w:pPr>
        <w:pStyle w:val="ListParagraph"/>
        <w:numPr>
          <w:ilvl w:val="0"/>
          <w:numId w:val="3"/>
        </w:numPr>
        <w:spacing w:after="160" w:line="278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Zijn deze keuzes verstandig voor over bijvoorbeeld 10 jaar? Waarom wel / niet</w:t>
      </w:r>
      <w:r w:rsidRPr="5DDB2831" w:rsidR="2FE17442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?</w:t>
      </w:r>
    </w:p>
    <w:p w:rsidR="5DDB2831" w:rsidP="5DDB2831" w:rsidRDefault="5DDB2831" w14:paraId="4EAD5785" w14:textId="51F6B2D4">
      <w:pPr>
        <w:rPr>
          <w:rFonts w:ascii="Verdana" w:hAnsi="Verdana" w:eastAsia="Verdana" w:cs="Verdana"/>
        </w:rPr>
      </w:pPr>
    </w:p>
    <w:p w:rsidR="4F42BBE0" w:rsidP="5DDB2831" w:rsidRDefault="4F42BBE0" w14:paraId="3C49B316" w14:textId="799A4FFB">
      <w:pPr>
        <w:rPr>
          <w:rFonts w:ascii="Verdana" w:hAnsi="Verdana" w:eastAsia="Verdana" w:cs="Verdana"/>
        </w:rPr>
      </w:pPr>
      <w:r w:rsidRPr="5DDB2831">
        <w:rPr>
          <w:rFonts w:ascii="Verdana" w:hAnsi="Verdana" w:eastAsia="Verdana" w:cs="Verdana"/>
        </w:rPr>
        <w:br w:type="page"/>
      </w:r>
    </w:p>
    <w:p w:rsidR="3B6B3218" w:rsidP="4F42BBE0" w:rsidRDefault="3B6B3218" w14:paraId="04BEA751" w14:textId="52FFB0F6">
      <w:pPr>
        <w:spacing w:after="0" w:line="24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 xml:space="preserve">Lees samen Lukas 16 : 19 – 26. </w:t>
      </w:r>
    </w:p>
    <w:p w:rsidR="3B6B3218" w:rsidP="185C715A" w:rsidRDefault="3B6B3218" w14:paraId="7705B630" w14:textId="05190C68">
      <w:pPr>
        <w:spacing w:after="0" w:line="24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Bespreek daarna samen de volgende vragen. Schrijf de antwoorden op</w:t>
      </w:r>
    </w:p>
    <w:p w:rsidR="3B6B3218" w:rsidP="185C715A" w:rsidRDefault="3B6B3218" w14:paraId="169173B0" w14:textId="3D459AB5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Wat vind je van de rijke man? Leg uit waarom.</w:t>
      </w:r>
    </w:p>
    <w:p w:rsidR="185C715A" w:rsidP="185C715A" w:rsidRDefault="185C715A" w14:paraId="15D4D551" w14:textId="0E1C83F0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75051943" w14:textId="79C0F988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Wat vind je ervan dat de rijke man Lazarus niet helpt? Leg uit.</w:t>
      </w:r>
    </w:p>
    <w:p w:rsidR="185C715A" w:rsidP="185C715A" w:rsidRDefault="185C715A" w14:paraId="4612CC7B" w14:textId="3B236D97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1F1C5C03" w14:textId="0FCFCB1F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Welke mensen kan je in deze tijd vergelijken met de rijke man?</w:t>
      </w:r>
    </w:p>
    <w:p w:rsidR="185C715A" w:rsidP="185C715A" w:rsidRDefault="185C715A" w14:paraId="19B58317" w14:textId="1C73317B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7FDAC2D0" w14:textId="64E6D1EC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Welke mensen kan je in deze tijd vergelijken met Lazarus?</w:t>
      </w:r>
    </w:p>
    <w:p w:rsidR="185C715A" w:rsidP="185C715A" w:rsidRDefault="185C715A" w14:paraId="5433E16D" w14:textId="0AEEF2DF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3FB08654" w14:textId="703CD6CD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Jij hebt geld, hoeveel daarvan geef jij weg aan anderen?</w:t>
      </w:r>
    </w:p>
    <w:p w:rsidR="185C715A" w:rsidP="185C715A" w:rsidRDefault="185C715A" w14:paraId="102BB9AD" w14:textId="60782842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42E7A46D" w14:textId="2D7DABF0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Als je niet veel inkomen hebt, kan je dan ook op de rijke man lijken? Waarom?</w:t>
      </w:r>
    </w:p>
    <w:p w:rsidR="185C715A" w:rsidP="185C715A" w:rsidRDefault="185C715A" w14:paraId="76DB8E59" w14:textId="1BB5174B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185C715A" w:rsidRDefault="3B6B3218" w14:paraId="6196D4B3" w14:textId="7D0F432A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Lijk jij op de rijke man? Waarom wel of niet?</w:t>
      </w:r>
    </w:p>
    <w:p w:rsidR="185C715A" w:rsidP="185C715A" w:rsidRDefault="185C715A" w14:paraId="28A2890D" w14:textId="69235A15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3B6B3218" w:rsidP="4F42BBE0" w:rsidRDefault="3B6B3218" w14:paraId="1C7D04B9" w14:textId="563FA8B2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5DDB2831" w:rsidR="3B6B3218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>Schrijf in 20 woorden op wat jij meeneemt in jouw leven van deze les(sen).</w:t>
      </w:r>
    </w:p>
    <w:p w:rsidR="4F42BBE0" w:rsidP="5DDB2831" w:rsidRDefault="4F42BBE0" w14:paraId="5073B98C" w14:textId="33D061F5">
      <w:pPr>
        <w:rPr>
          <w:rFonts w:ascii="Verdana" w:hAnsi="Verdana" w:eastAsia="Verdana" w:cs="Verdana"/>
        </w:rPr>
      </w:pPr>
    </w:p>
    <w:sectPr w:rsidR="4F42BBE0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  <w:footerReference w:type="default" r:id="R470c3524d5a244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1F24" w:rsidP="00397B47" w:rsidRDefault="006C1F24" w14:paraId="2DEC4763" w14:textId="77777777">
      <w:pPr>
        <w:spacing w:after="0" w:line="240" w:lineRule="auto"/>
      </w:pPr>
      <w:r>
        <w:separator/>
      </w:r>
    </w:p>
  </w:endnote>
  <w:endnote w:type="continuationSeparator" w:id="0">
    <w:p w:rsidR="006C1F24" w:rsidP="00397B47" w:rsidRDefault="006C1F24" w14:paraId="084860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DDB2831" w:rsidTr="5DDB2831" w14:paraId="1897ED58">
      <w:trPr>
        <w:trHeight w:val="300"/>
      </w:trPr>
      <w:tc>
        <w:tcPr>
          <w:tcW w:w="3020" w:type="dxa"/>
          <w:tcMar/>
        </w:tcPr>
        <w:p w:rsidR="5DDB2831" w:rsidP="5DDB2831" w:rsidRDefault="5DDB2831" w14:paraId="1F87B58F" w14:textId="11170A6C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5DDB2831" w:rsidP="5DDB2831" w:rsidRDefault="5DDB2831" w14:paraId="24594317" w14:textId="2BD35971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5DDB2831" w:rsidP="5DDB2831" w:rsidRDefault="5DDB2831" w14:paraId="3314C62F" w14:textId="17D75298">
          <w:pPr>
            <w:pStyle w:val="Header"/>
            <w:bidi w:val="0"/>
            <w:ind w:right="-115"/>
            <w:jc w:val="right"/>
          </w:pPr>
        </w:p>
      </w:tc>
    </w:tr>
  </w:tbl>
  <w:p w:rsidR="5DDB2831" w:rsidP="5DDB2831" w:rsidRDefault="5DDB2831" w14:paraId="4E127D71" w14:textId="29D2B05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1F24" w:rsidP="00397B47" w:rsidRDefault="006C1F24" w14:paraId="6EE6B037" w14:textId="77777777">
      <w:pPr>
        <w:spacing w:after="0" w:line="240" w:lineRule="auto"/>
      </w:pPr>
      <w:r>
        <w:separator/>
      </w:r>
    </w:p>
  </w:footnote>
  <w:footnote w:type="continuationSeparator" w:id="0">
    <w:p w:rsidR="006C1F24" w:rsidP="00397B47" w:rsidRDefault="006C1F24" w14:paraId="4ACAC18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5DDB2831" w:rsidP="5DDB2831" w:rsidRDefault="5DDB2831" w14:paraId="230E8E31" w14:textId="5ED7749E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b w:val="1"/>
        <w:bCs w:val="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ec108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603b4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1BC72C3"/>
    <w:multiLevelType w:val="hybridMultilevel"/>
    <w:tmpl w:val="FFFFFFFF"/>
    <w:lvl w:ilvl="0" w:tplc="7C02FA2C">
      <w:start w:val="1"/>
      <w:numFmt w:val="decimal"/>
      <w:lvlText w:val="%1."/>
      <w:lvlJc w:val="left"/>
      <w:pPr>
        <w:ind w:left="720" w:hanging="360"/>
      </w:pPr>
    </w:lvl>
    <w:lvl w:ilvl="1" w:tplc="24427806">
      <w:start w:val="1"/>
      <w:numFmt w:val="lowerLetter"/>
      <w:lvlText w:val="%2."/>
      <w:lvlJc w:val="left"/>
      <w:pPr>
        <w:ind w:left="1440" w:hanging="360"/>
      </w:pPr>
    </w:lvl>
    <w:lvl w:ilvl="2" w:tplc="E8EA1F92">
      <w:start w:val="1"/>
      <w:numFmt w:val="lowerRoman"/>
      <w:lvlText w:val="%3."/>
      <w:lvlJc w:val="right"/>
      <w:pPr>
        <w:ind w:left="2160" w:hanging="180"/>
      </w:pPr>
    </w:lvl>
    <w:lvl w:ilvl="3" w:tplc="A39AE72A">
      <w:start w:val="1"/>
      <w:numFmt w:val="decimal"/>
      <w:lvlText w:val="%4."/>
      <w:lvlJc w:val="left"/>
      <w:pPr>
        <w:ind w:left="2880" w:hanging="360"/>
      </w:pPr>
    </w:lvl>
    <w:lvl w:ilvl="4" w:tplc="BB80B166">
      <w:start w:val="1"/>
      <w:numFmt w:val="lowerLetter"/>
      <w:lvlText w:val="%5."/>
      <w:lvlJc w:val="left"/>
      <w:pPr>
        <w:ind w:left="3600" w:hanging="360"/>
      </w:pPr>
    </w:lvl>
    <w:lvl w:ilvl="5" w:tplc="25F47494">
      <w:start w:val="1"/>
      <w:numFmt w:val="lowerRoman"/>
      <w:lvlText w:val="%6."/>
      <w:lvlJc w:val="right"/>
      <w:pPr>
        <w:ind w:left="4320" w:hanging="180"/>
      </w:pPr>
    </w:lvl>
    <w:lvl w:ilvl="6" w:tplc="C3A2AF74">
      <w:start w:val="1"/>
      <w:numFmt w:val="decimal"/>
      <w:lvlText w:val="%7."/>
      <w:lvlJc w:val="left"/>
      <w:pPr>
        <w:ind w:left="5040" w:hanging="360"/>
      </w:pPr>
    </w:lvl>
    <w:lvl w:ilvl="7" w:tplc="A35207C8">
      <w:start w:val="1"/>
      <w:numFmt w:val="lowerLetter"/>
      <w:lvlText w:val="%8."/>
      <w:lvlJc w:val="left"/>
      <w:pPr>
        <w:ind w:left="5760" w:hanging="360"/>
      </w:pPr>
    </w:lvl>
    <w:lvl w:ilvl="8" w:tplc="FC8082D0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2">
    <w:abstractNumId w:val="1"/>
  </w:num>
  <w:num w:numId="1" w16cid:durableId="25324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47"/>
    <w:rsid w:val="000540A2"/>
    <w:rsid w:val="00291C31"/>
    <w:rsid w:val="00397B47"/>
    <w:rsid w:val="003C1286"/>
    <w:rsid w:val="004038BE"/>
    <w:rsid w:val="00417AD9"/>
    <w:rsid w:val="00445FDF"/>
    <w:rsid w:val="006C1F24"/>
    <w:rsid w:val="009B32FE"/>
    <w:rsid w:val="00AC7432"/>
    <w:rsid w:val="00C67884"/>
    <w:rsid w:val="0FFCEAAC"/>
    <w:rsid w:val="166A49CB"/>
    <w:rsid w:val="185C715A"/>
    <w:rsid w:val="195EE522"/>
    <w:rsid w:val="2FE17442"/>
    <w:rsid w:val="3B6B3218"/>
    <w:rsid w:val="40F98425"/>
    <w:rsid w:val="4472071A"/>
    <w:rsid w:val="4F42BBE0"/>
    <w:rsid w:val="5DDB2831"/>
    <w:rsid w:val="6CB5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3AD31"/>
  <w15:chartTrackingRefBased/>
  <w15:docId w15:val="{A504DE6F-72BB-4EEB-B1BE-6A7053AE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B4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B4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97B4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97B4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97B4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97B4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97B4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97B4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97B4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97B4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97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B4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97B4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97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B4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97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B4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97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B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7B47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97B47"/>
  </w:style>
  <w:style w:type="paragraph" w:styleId="Footer">
    <w:name w:val="footer"/>
    <w:basedOn w:val="Normal"/>
    <w:link w:val="FooterChar"/>
    <w:uiPriority w:val="99"/>
    <w:unhideWhenUsed/>
    <w:rsid w:val="00397B47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97B47"/>
  </w:style>
  <w:style w:type="paragraph" w:styleId="NoSpacing">
    <w:uiPriority w:val="1"/>
    <w:name w:val="No Spacing"/>
    <w:qFormat/>
    <w:rsid w:val="5DDB2831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470c3524d5a24441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1D0757-D420-4C37-95E4-E932176E47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9EC5C9-9D07-43D7-AB8A-21BA4B1FE087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B581F959-AB75-4341-A0E3-3D71A4C3D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Jacobus Fruytier scholengemeenschap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L.A. Kroon</dc:creator>
  <keywords/>
  <dc:description/>
  <lastModifiedBy>Blom, Reindert</lastModifiedBy>
  <revision>4</revision>
  <dcterms:created xsi:type="dcterms:W3CDTF">2026-04-13T08:00:00.0000000Z</dcterms:created>
  <dcterms:modified xsi:type="dcterms:W3CDTF">2026-06-15T08:39:34.9681784Z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