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C997" w14:textId="77777777" w:rsidR="00F60424" w:rsidRPr="006C337F" w:rsidRDefault="00F60424" w:rsidP="00F60424">
      <w:pPr>
        <w:pStyle w:val="Kop2"/>
      </w:pPr>
      <w:r>
        <w:t>Le</w:t>
      </w:r>
      <w:r w:rsidRPr="006C337F">
        <w:t xml:space="preserve">s 4: </w:t>
      </w:r>
      <w:proofErr w:type="spellStart"/>
      <w:r w:rsidRPr="006C337F">
        <w:t>Reformationstag</w:t>
      </w:r>
      <w:proofErr w:type="spellEnd"/>
    </w:p>
    <w:p w14:paraId="2D868C6F" w14:textId="77777777" w:rsidR="00F60424" w:rsidRDefault="00F60424" w:rsidP="00F60424">
      <w:pPr>
        <w:rPr>
          <w:b/>
          <w:bCs/>
        </w:rPr>
      </w:pPr>
    </w:p>
    <w:p w14:paraId="1DC64B6E" w14:textId="77777777" w:rsidR="00F60424" w:rsidRDefault="00F60424" w:rsidP="00F60424"/>
    <w:tbl>
      <w:tblPr>
        <w:tblW w:w="9776" w:type="dxa"/>
        <w:tblLook w:val="04A0" w:firstRow="1" w:lastRow="0" w:firstColumn="1" w:lastColumn="0" w:noHBand="0" w:noVBand="1"/>
      </w:tblPr>
      <w:tblGrid>
        <w:gridCol w:w="2383"/>
        <w:gridCol w:w="2384"/>
        <w:gridCol w:w="5009"/>
      </w:tblGrid>
      <w:tr w:rsidR="00F60424" w14:paraId="602C2A42" w14:textId="77777777" w:rsidTr="008B5F8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AEA" w14:textId="77777777" w:rsidR="00F60424" w:rsidRDefault="00F60424" w:rsidP="008B5F87">
            <w:r>
              <w:t>Duits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7671" w14:textId="77777777" w:rsidR="00F60424" w:rsidRDefault="00F60424" w:rsidP="008B5F87">
            <w:r>
              <w:t>3 h/v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1F3" w14:textId="77777777" w:rsidR="00F60424" w:rsidRPr="00931904" w:rsidRDefault="00F60424" w:rsidP="008B5F87">
            <w:r>
              <w:t>Aantal lessen: 3</w:t>
            </w:r>
          </w:p>
        </w:tc>
      </w:tr>
      <w:tr w:rsidR="00F60424" w:rsidRPr="00077A28" w14:paraId="11150D36" w14:textId="77777777" w:rsidTr="008B5F87">
        <w:trPr>
          <w:trHeight w:val="9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DCC" w14:textId="77777777" w:rsidR="00F60424" w:rsidRDefault="00F60424" w:rsidP="008B5F87">
            <w:pPr>
              <w:rPr>
                <w:color w:val="000000" w:themeColor="text1"/>
              </w:rPr>
            </w:pPr>
            <w:r w:rsidRPr="006C337F">
              <w:rPr>
                <w:color w:val="000000" w:themeColor="text1"/>
                <w:u w:val="single"/>
              </w:rPr>
              <w:t>Omschrijving</w:t>
            </w:r>
          </w:p>
          <w:p w14:paraId="45DE2A17" w14:textId="77777777" w:rsidR="00F60424" w:rsidRDefault="00F60424" w:rsidP="008B5F87">
            <w:pPr>
              <w:rPr>
                <w:color w:val="000000" w:themeColor="text1"/>
              </w:rPr>
            </w:pPr>
          </w:p>
          <w:p w14:paraId="770189EC" w14:textId="77777777" w:rsidR="00F60424" w:rsidRPr="00E863E3" w:rsidRDefault="00F60424" w:rsidP="008B5F87">
            <w:pPr>
              <w:rPr>
                <w:color w:val="000000" w:themeColor="text1"/>
              </w:rPr>
            </w:pPr>
            <w:r w:rsidRPr="1824D26B">
              <w:rPr>
                <w:color w:val="000000" w:themeColor="text1"/>
              </w:rPr>
              <w:t xml:space="preserve">Leerlingen krijgen informatie over de aanleiding van </w:t>
            </w:r>
            <w:proofErr w:type="spellStart"/>
            <w:r>
              <w:rPr>
                <w:color w:val="000000" w:themeColor="text1"/>
              </w:rPr>
              <w:t>H</w:t>
            </w:r>
            <w:r w:rsidRPr="1824D26B">
              <w:rPr>
                <w:color w:val="000000" w:themeColor="text1"/>
              </w:rPr>
              <w:t>ervormingsdag</w:t>
            </w:r>
            <w:proofErr w:type="spellEnd"/>
            <w:r w:rsidRPr="1824D26B">
              <w:rPr>
                <w:color w:val="000000" w:themeColor="text1"/>
              </w:rPr>
              <w:t xml:space="preserve"> en de gevolgen daarvan voor de kerk in Nederland</w:t>
            </w:r>
            <w:r w:rsidRPr="5623B566">
              <w:rPr>
                <w:color w:val="000000" w:themeColor="text1"/>
              </w:rPr>
              <w:t xml:space="preserve">, en zetten dit af tegen de trend van het vieren </w:t>
            </w:r>
            <w:r w:rsidRPr="0B0D684C">
              <w:rPr>
                <w:color w:val="000000" w:themeColor="text1"/>
              </w:rPr>
              <w:t xml:space="preserve">van Halloween. </w:t>
            </w:r>
          </w:p>
        </w:tc>
      </w:tr>
      <w:tr w:rsidR="00F60424" w14:paraId="026D69F6" w14:textId="77777777" w:rsidTr="008B5F87">
        <w:trPr>
          <w:trHeight w:val="37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870" w14:textId="77777777" w:rsidR="00F60424" w:rsidRDefault="00F60424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Doelen</w:t>
            </w:r>
            <w:r w:rsidRPr="10875441">
              <w:rPr>
                <w:u w:val="single"/>
              </w:rPr>
              <w:t>:</w:t>
            </w:r>
          </w:p>
          <w:p w14:paraId="2F8716E4" w14:textId="77777777" w:rsidR="00F60424" w:rsidRDefault="00F60424" w:rsidP="008B5F87">
            <w:r>
              <w:t xml:space="preserve">Leerlingen weten de ontstaansgeschiedenis van </w:t>
            </w:r>
            <w:proofErr w:type="spellStart"/>
            <w:r>
              <w:t>Hervormingsdag</w:t>
            </w:r>
            <w:proofErr w:type="spellEnd"/>
            <w:r>
              <w:t xml:space="preserve"> en weten waarom dit in Duitsland ontstond.</w:t>
            </w:r>
          </w:p>
          <w:p w14:paraId="6C85F960" w14:textId="77777777" w:rsidR="00F60424" w:rsidRDefault="00F60424" w:rsidP="008B5F87">
            <w:r>
              <w:t xml:space="preserve">Leerlingen weten waarom christenen </w:t>
            </w:r>
            <w:proofErr w:type="spellStart"/>
            <w:r>
              <w:t>Hervormingsdag</w:t>
            </w:r>
            <w:proofErr w:type="spellEnd"/>
            <w:r>
              <w:t xml:space="preserve"> vieren en geen Halloween.</w:t>
            </w:r>
          </w:p>
          <w:p w14:paraId="6ABCBBD4" w14:textId="77777777" w:rsidR="00F60424" w:rsidRDefault="00F60424" w:rsidP="008B5F87">
            <w:r>
              <w:t>Leerlingen weten de achtergrond en de betekenis van de Lutherroos.</w:t>
            </w:r>
          </w:p>
          <w:p w14:paraId="657E99D7" w14:textId="77777777" w:rsidR="00F60424" w:rsidRPr="00C22DDF" w:rsidRDefault="00F60424" w:rsidP="008B5F87">
            <w:r>
              <w:t xml:space="preserve">Leerlingen kunnen Duitse woorden herkennen die met de Reformatie te maken hebben. </w:t>
            </w:r>
          </w:p>
          <w:p w14:paraId="44E0C78A" w14:textId="77777777" w:rsidR="00F60424" w:rsidRDefault="00F60424" w:rsidP="008B5F87"/>
          <w:p w14:paraId="7E53CB53" w14:textId="77777777" w:rsidR="00F60424" w:rsidRDefault="00F60424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Inhoud en verloop</w:t>
            </w:r>
          </w:p>
          <w:p w14:paraId="6FAC3951" w14:textId="77777777" w:rsidR="00F60424" w:rsidRPr="00A24B0F" w:rsidRDefault="00F60424" w:rsidP="008B5F87">
            <w:r>
              <w:t xml:space="preserve">Les 1: </w:t>
            </w:r>
          </w:p>
          <w:p w14:paraId="3D1FD688" w14:textId="77777777" w:rsidR="00F60424" w:rsidRPr="00A24B0F" w:rsidRDefault="00F60424" w:rsidP="00F60424">
            <w:pPr>
              <w:pStyle w:val="Lijstalinea"/>
              <w:numPr>
                <w:ilvl w:val="0"/>
                <w:numId w:val="3"/>
              </w:numPr>
              <w:rPr>
                <w:lang w:val="de-DE"/>
              </w:rPr>
            </w:pPr>
            <w:proofErr w:type="spellStart"/>
            <w:r w:rsidRPr="6A57FD22">
              <w:rPr>
                <w:lang w:val="de-DE"/>
              </w:rPr>
              <w:t>bekijken</w:t>
            </w:r>
            <w:proofErr w:type="spellEnd"/>
            <w:r w:rsidRPr="6A57FD22">
              <w:rPr>
                <w:lang w:val="de-DE"/>
              </w:rPr>
              <w:t xml:space="preserve"> van de </w:t>
            </w:r>
            <w:proofErr w:type="spellStart"/>
            <w:r w:rsidRPr="6A57FD22">
              <w:rPr>
                <w:lang w:val="de-DE"/>
              </w:rPr>
              <w:t>introductievideo</w:t>
            </w:r>
            <w:proofErr w:type="spellEnd"/>
            <w:r w:rsidRPr="6A57FD22">
              <w:rPr>
                <w:lang w:val="de-DE"/>
              </w:rPr>
              <w:t xml:space="preserve"> ‘Die Geschichte der Reformation’ </w:t>
            </w:r>
            <w:r w:rsidRPr="34CC3021">
              <w:rPr>
                <w:lang w:val="de-DE"/>
              </w:rPr>
              <w:t xml:space="preserve">(ca. 10 </w:t>
            </w:r>
            <w:proofErr w:type="spellStart"/>
            <w:r w:rsidRPr="34CC3021">
              <w:rPr>
                <w:lang w:val="de-DE"/>
              </w:rPr>
              <w:t>minuten</w:t>
            </w:r>
            <w:proofErr w:type="spellEnd"/>
            <w:r w:rsidRPr="34CC3021">
              <w:rPr>
                <w:lang w:val="de-DE"/>
              </w:rPr>
              <w:t xml:space="preserve">) </w:t>
            </w:r>
          </w:p>
          <w:p w14:paraId="0975EDDC" w14:textId="77777777" w:rsidR="00F60424" w:rsidRDefault="00F60424" w:rsidP="00F60424">
            <w:pPr>
              <w:pStyle w:val="Lijstalinea"/>
              <w:numPr>
                <w:ilvl w:val="0"/>
                <w:numId w:val="3"/>
              </w:numPr>
              <w:rPr>
                <w:lang w:val="de-DE"/>
              </w:rPr>
            </w:pPr>
            <w:r w:rsidRPr="00BC6501">
              <w:t xml:space="preserve">Waarom herdenken wij </w:t>
            </w:r>
            <w:proofErr w:type="spellStart"/>
            <w:r w:rsidRPr="00BC6501">
              <w:t>Hervormingsdag</w:t>
            </w:r>
            <w:proofErr w:type="spellEnd"/>
            <w:r w:rsidRPr="00BC6501">
              <w:t xml:space="preserve">, en geen Halloween? </w:t>
            </w:r>
            <w:r w:rsidRPr="0F4F64A8">
              <w:rPr>
                <w:lang w:val="de-DE"/>
              </w:rPr>
              <w:t>‘</w:t>
            </w:r>
            <w:r w:rsidRPr="2C75CE59">
              <w:rPr>
                <w:lang w:val="de-DE"/>
              </w:rPr>
              <w:t xml:space="preserve">Wir feiern Reformationstag und </w:t>
            </w:r>
            <w:r w:rsidRPr="0F4F64A8">
              <w:rPr>
                <w:lang w:val="de-DE"/>
              </w:rPr>
              <w:t>kein Halloween’</w:t>
            </w:r>
            <w:r w:rsidRPr="0C3E02D2">
              <w:rPr>
                <w:lang w:val="de-DE"/>
              </w:rPr>
              <w:t xml:space="preserve"> </w:t>
            </w:r>
            <w:r w:rsidRPr="707BBBF2">
              <w:rPr>
                <w:lang w:val="de-DE"/>
              </w:rPr>
              <w:t>(</w:t>
            </w:r>
            <w:proofErr w:type="spellStart"/>
            <w:r w:rsidRPr="707BBBF2">
              <w:rPr>
                <w:lang w:val="de-DE"/>
              </w:rPr>
              <w:t>Zie</w:t>
            </w:r>
            <w:proofErr w:type="spellEnd"/>
            <w:r w:rsidRPr="707BBBF2">
              <w:rPr>
                <w:lang w:val="de-DE"/>
              </w:rPr>
              <w:t xml:space="preserve"> link </w:t>
            </w:r>
            <w:proofErr w:type="spellStart"/>
            <w:r w:rsidRPr="707BBBF2">
              <w:rPr>
                <w:lang w:val="de-DE"/>
              </w:rPr>
              <w:t>naar</w:t>
            </w:r>
            <w:proofErr w:type="spellEnd"/>
            <w:r w:rsidRPr="707BBBF2">
              <w:rPr>
                <w:lang w:val="de-DE"/>
              </w:rPr>
              <w:t xml:space="preserve"> </w:t>
            </w:r>
            <w:proofErr w:type="spellStart"/>
            <w:r w:rsidRPr="707BBBF2">
              <w:rPr>
                <w:lang w:val="de-DE"/>
              </w:rPr>
              <w:t>video</w:t>
            </w:r>
            <w:proofErr w:type="spellEnd"/>
            <w:r>
              <w:rPr>
                <w:lang w:val="de-DE"/>
              </w:rPr>
              <w:t>: Wie hängen Halloween…etc., ca. 2 min.)</w:t>
            </w:r>
          </w:p>
          <w:p w14:paraId="0C32CB38" w14:textId="77777777" w:rsidR="00F60424" w:rsidRDefault="00F60424" w:rsidP="00F60424">
            <w:pPr>
              <w:pStyle w:val="Lijstalinea"/>
              <w:numPr>
                <w:ilvl w:val="0"/>
                <w:numId w:val="3"/>
              </w:numPr>
              <w:rPr>
                <w:lang w:val="de-DE"/>
              </w:rPr>
            </w:pPr>
            <w:proofErr w:type="spellStart"/>
            <w:r w:rsidRPr="2C48395F">
              <w:rPr>
                <w:lang w:val="de-DE"/>
              </w:rPr>
              <w:t>Betekenis</w:t>
            </w:r>
            <w:proofErr w:type="spellEnd"/>
            <w:r w:rsidRPr="2C48395F">
              <w:rPr>
                <w:lang w:val="de-DE"/>
              </w:rPr>
              <w:t xml:space="preserve"> </w:t>
            </w:r>
            <w:proofErr w:type="spellStart"/>
            <w:r w:rsidRPr="2C48395F">
              <w:rPr>
                <w:lang w:val="de-DE"/>
              </w:rPr>
              <w:t>Lutherroos</w:t>
            </w:r>
            <w:proofErr w:type="spellEnd"/>
            <w:r w:rsidRPr="6CC1508F">
              <w:rPr>
                <w:lang w:val="de-DE"/>
              </w:rPr>
              <w:t>?</w:t>
            </w:r>
          </w:p>
          <w:p w14:paraId="13AAE2F6" w14:textId="77777777" w:rsidR="00F60424" w:rsidRPr="007372F2" w:rsidRDefault="00F60424" w:rsidP="00F60424">
            <w:pPr>
              <w:pStyle w:val="Lijstalinea"/>
              <w:numPr>
                <w:ilvl w:val="0"/>
                <w:numId w:val="3"/>
              </w:numPr>
            </w:pPr>
            <w:proofErr w:type="gramStart"/>
            <w:r w:rsidRPr="007372F2">
              <w:t>Luisteren /</w:t>
            </w:r>
            <w:proofErr w:type="gramEnd"/>
            <w:r w:rsidRPr="007372F2">
              <w:t xml:space="preserve"> zingen van ‘</w:t>
            </w:r>
            <w:proofErr w:type="spellStart"/>
            <w:r w:rsidRPr="007372F2">
              <w:t>Ein</w:t>
            </w:r>
            <w:proofErr w:type="spellEnd"/>
            <w:r w:rsidRPr="007372F2">
              <w:t xml:space="preserve"> </w:t>
            </w:r>
            <w:proofErr w:type="spellStart"/>
            <w:r w:rsidRPr="007372F2">
              <w:t>fester</w:t>
            </w:r>
            <w:proofErr w:type="spellEnd"/>
            <w:r w:rsidRPr="007372F2">
              <w:t xml:space="preserve"> Burg...’.</w:t>
            </w:r>
          </w:p>
          <w:p w14:paraId="1DD1B303" w14:textId="77777777" w:rsidR="00F60424" w:rsidRDefault="00F60424" w:rsidP="008B5F87"/>
          <w:p w14:paraId="10CD440C" w14:textId="77777777" w:rsidR="00F60424" w:rsidRDefault="00F60424" w:rsidP="008B5F87">
            <w:pPr>
              <w:rPr>
                <w:u w:val="single"/>
              </w:rPr>
            </w:pPr>
          </w:p>
          <w:p w14:paraId="2DB83E8D" w14:textId="77777777" w:rsidR="00F60424" w:rsidRPr="00EC581A" w:rsidRDefault="00F60424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Werkvorm</w:t>
            </w:r>
          </w:p>
          <w:p w14:paraId="104477EC" w14:textId="77777777" w:rsidR="00F60424" w:rsidRDefault="00F60424" w:rsidP="008B5F87">
            <w:r>
              <w:t>Les 1: klassikaal video's bekijken/klassengesprek</w:t>
            </w:r>
          </w:p>
          <w:p w14:paraId="2DB96443" w14:textId="77777777" w:rsidR="00F60424" w:rsidRDefault="00F60424" w:rsidP="008B5F87">
            <w:r>
              <w:t>Les 2: Elk groepje maakt een collage; hierin verwerkt de Lutherroos (met uitleg van de betekenis van de verschillende onderdelen)</w:t>
            </w:r>
          </w:p>
          <w:p w14:paraId="3C483BC7" w14:textId="77777777" w:rsidR="00F60424" w:rsidRDefault="00F60424" w:rsidP="008B5F87">
            <w:r>
              <w:t>Les 3: Presentatie collages</w:t>
            </w:r>
          </w:p>
          <w:p w14:paraId="3A2A082D" w14:textId="77777777" w:rsidR="00F60424" w:rsidRDefault="00F60424" w:rsidP="008B5F87"/>
          <w:p w14:paraId="798879BD" w14:textId="77777777" w:rsidR="00F60424" w:rsidRDefault="00F60424" w:rsidP="008B5F87">
            <w:r>
              <w:t xml:space="preserve">Het staat de docent vrij die woorden te gebruiken die hij nodig denkt te hebben tijdens de les (zie bijlage). </w:t>
            </w:r>
          </w:p>
          <w:p w14:paraId="03B34E3C" w14:textId="77777777" w:rsidR="00F60424" w:rsidRDefault="00F60424" w:rsidP="008B5F87"/>
          <w:p w14:paraId="10CD0FF8" w14:textId="77777777" w:rsidR="00F60424" w:rsidRDefault="00F60424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Soort les</w:t>
            </w:r>
          </w:p>
          <w:p w14:paraId="25EA4B1A" w14:textId="77777777" w:rsidR="00F60424" w:rsidRPr="00655DF5" w:rsidRDefault="00F60424" w:rsidP="008B5F87">
            <w:proofErr w:type="gramStart"/>
            <w:r>
              <w:t>Klassikaal /</w:t>
            </w:r>
            <w:proofErr w:type="gramEnd"/>
            <w:r>
              <w:t xml:space="preserve"> groepjes</w:t>
            </w:r>
          </w:p>
          <w:p w14:paraId="284FEC27" w14:textId="77777777" w:rsidR="00F60424" w:rsidRDefault="00F60424" w:rsidP="008B5F87">
            <w:pPr>
              <w:rPr>
                <w:u w:val="single"/>
              </w:rPr>
            </w:pPr>
          </w:p>
          <w:p w14:paraId="1D23677E" w14:textId="77777777" w:rsidR="00F60424" w:rsidRDefault="00F60424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Periode</w:t>
            </w:r>
          </w:p>
          <w:p w14:paraId="7245FFA6" w14:textId="77777777" w:rsidR="00F60424" w:rsidRDefault="00F60424" w:rsidP="00F60424">
            <w:pPr>
              <w:pStyle w:val="Lijstalinea"/>
              <w:numPr>
                <w:ilvl w:val="0"/>
                <w:numId w:val="1"/>
              </w:numPr>
            </w:pPr>
            <w:proofErr w:type="gramStart"/>
            <w:r>
              <w:t>Herfst /</w:t>
            </w:r>
            <w:proofErr w:type="gramEnd"/>
            <w:r>
              <w:t xml:space="preserve"> eerste week van oktober</w:t>
            </w:r>
          </w:p>
        </w:tc>
      </w:tr>
      <w:tr w:rsidR="00F60424" w:rsidRPr="004B278C" w14:paraId="2497980E" w14:textId="77777777" w:rsidTr="008B5F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026" w14:textId="77777777" w:rsidR="00F60424" w:rsidRPr="003F4B79" w:rsidRDefault="00F60424" w:rsidP="008B5F87">
            <w:pPr>
              <w:ind w:left="-20" w:right="-20"/>
              <w:jc w:val="both"/>
              <w:rPr>
                <w:rFonts w:eastAsia="Trebuchet MS" w:cs="Trebuchet MS"/>
                <w:szCs w:val="20"/>
              </w:rPr>
            </w:pPr>
          </w:p>
          <w:p w14:paraId="5C207AF8" w14:textId="77777777" w:rsidR="00F60424" w:rsidRPr="003F4B79" w:rsidRDefault="00F60424" w:rsidP="00F60424">
            <w:pPr>
              <w:pStyle w:val="Lijstalinea"/>
              <w:numPr>
                <w:ilvl w:val="0"/>
                <w:numId w:val="2"/>
              </w:numPr>
              <w:ind w:left="-20" w:right="-20"/>
              <w:jc w:val="both"/>
              <w:rPr>
                <w:rFonts w:eastAsia="Trebuchet MS" w:cs="Trebuchet MS"/>
                <w:szCs w:val="20"/>
                <w:lang w:val="de-DE"/>
              </w:rPr>
            </w:pPr>
            <w:r w:rsidRPr="003F4B79">
              <w:rPr>
                <w:rFonts w:eastAsia="Trebuchet MS" w:cs="Trebuchet MS"/>
                <w:szCs w:val="20"/>
              </w:rPr>
              <w:t xml:space="preserve">Aanleren </w:t>
            </w:r>
            <w:proofErr w:type="spellStart"/>
            <w:r w:rsidRPr="003F4B79">
              <w:rPr>
                <w:rFonts w:eastAsia="Trebuchet MS" w:cs="Trebuchet MS"/>
                <w:szCs w:val="20"/>
              </w:rPr>
              <w:t>Lutherlied</w:t>
            </w:r>
            <w:proofErr w:type="spellEnd"/>
            <w:r w:rsidRPr="003F4B79">
              <w:rPr>
                <w:rFonts w:eastAsia="Trebuchet MS" w:cs="Trebuchet MS"/>
                <w:szCs w:val="20"/>
              </w:rPr>
              <w:t xml:space="preserve"> in het Duits! </w:t>
            </w:r>
            <w:r w:rsidRPr="003F4B79">
              <w:rPr>
                <w:rFonts w:eastAsia="Trebuchet MS" w:cs="Trebuchet MS"/>
                <w:szCs w:val="20"/>
                <w:lang w:val="de-DE"/>
              </w:rPr>
              <w:t>(</w:t>
            </w:r>
            <w:hyperlink r:id="rId5">
              <w:r w:rsidRPr="003F4B79">
                <w:rPr>
                  <w:rStyle w:val="Hyperlink"/>
                  <w:rFonts w:eastAsia="Trebuchet MS" w:cs="Trebuchet MS"/>
                  <w:color w:val="0000FF"/>
                  <w:szCs w:val="20"/>
                  <w:lang w:val="de-DE"/>
                </w:rPr>
                <w:t>www.meetingpoint.org/ml/</w:t>
              </w:r>
            </w:hyperlink>
            <w:r w:rsidRPr="003F4B79">
              <w:rPr>
                <w:rFonts w:eastAsia="Trebuchet MS" w:cs="Trebuchet MS"/>
                <w:szCs w:val="20"/>
                <w:lang w:val="de-DE"/>
              </w:rPr>
              <w:t xml:space="preserve">) </w:t>
            </w:r>
          </w:p>
          <w:p w14:paraId="651A72C7" w14:textId="77777777" w:rsidR="00F60424" w:rsidRPr="003F4B79" w:rsidRDefault="00F60424" w:rsidP="00F60424">
            <w:pPr>
              <w:pStyle w:val="Lijstalinea"/>
              <w:numPr>
                <w:ilvl w:val="0"/>
                <w:numId w:val="2"/>
              </w:numPr>
              <w:ind w:left="-20" w:right="-20"/>
              <w:jc w:val="both"/>
              <w:rPr>
                <w:rFonts w:eastAsia="Trebuchet MS" w:cs="Trebuchet MS"/>
                <w:szCs w:val="20"/>
              </w:rPr>
            </w:pPr>
            <w:r w:rsidRPr="003F4B79">
              <w:rPr>
                <w:rFonts w:eastAsia="Trebuchet MS" w:cs="Trebuchet MS"/>
                <w:szCs w:val="20"/>
              </w:rPr>
              <w:t xml:space="preserve">Aandacht voor de </w:t>
            </w:r>
            <w:proofErr w:type="gramStart"/>
            <w:r w:rsidRPr="003F4B79">
              <w:rPr>
                <w:rFonts w:eastAsia="Trebuchet MS" w:cs="Trebuchet MS"/>
                <w:szCs w:val="20"/>
              </w:rPr>
              <w:t>Lutherroos :</w:t>
            </w:r>
            <w:proofErr w:type="gramEnd"/>
            <w:r w:rsidRPr="003F4B79">
              <w:rPr>
                <w:rFonts w:eastAsia="Trebuchet MS" w:cs="Trebuchet MS"/>
                <w:szCs w:val="20"/>
              </w:rPr>
              <w:t xml:space="preserve"> </w:t>
            </w:r>
            <w:hyperlink r:id="rId6">
              <w:r w:rsidRPr="003F4B79">
                <w:rPr>
                  <w:rStyle w:val="Hyperlink"/>
                  <w:rFonts w:eastAsia="Trebuchet MS" w:cs="Trebuchet MS"/>
                  <w:szCs w:val="20"/>
                </w:rPr>
                <w:t>https://www.ekd.de/bedeutung-lutherrose-13322.htm</w:t>
              </w:r>
            </w:hyperlink>
          </w:p>
          <w:p w14:paraId="42B231B5" w14:textId="77777777" w:rsidR="00F60424" w:rsidRPr="003F4B79" w:rsidRDefault="00F60424" w:rsidP="00F60424">
            <w:pPr>
              <w:pStyle w:val="Lijstalinea"/>
              <w:numPr>
                <w:ilvl w:val="0"/>
                <w:numId w:val="2"/>
              </w:numPr>
              <w:ind w:left="-20" w:right="-20"/>
              <w:jc w:val="both"/>
              <w:rPr>
                <w:rFonts w:eastAsia="Trebuchet MS" w:cs="Trebuchet MS"/>
                <w:color w:val="0000FF"/>
                <w:szCs w:val="20"/>
                <w:u w:val="single"/>
                <w:lang w:val="de-DE"/>
              </w:rPr>
            </w:pPr>
            <w:hyperlink r:id="rId7">
              <w:r w:rsidRPr="003F4B79">
                <w:rPr>
                  <w:rStyle w:val="Hyperlink"/>
                  <w:rFonts w:eastAsia="Trebuchet MS" w:cs="Trebuchet MS"/>
                  <w:color w:val="0000FF"/>
                  <w:szCs w:val="20"/>
                  <w:lang w:val="de-DE"/>
                </w:rPr>
                <w:t>www.luther.de</w:t>
              </w:r>
            </w:hyperlink>
          </w:p>
          <w:p w14:paraId="4929B86E" w14:textId="77777777" w:rsidR="00F60424" w:rsidRPr="003F4B79" w:rsidRDefault="00F60424" w:rsidP="00F60424">
            <w:pPr>
              <w:pStyle w:val="Lijstalinea"/>
              <w:numPr>
                <w:ilvl w:val="0"/>
                <w:numId w:val="2"/>
              </w:numPr>
              <w:ind w:left="-20" w:right="-20"/>
              <w:jc w:val="both"/>
              <w:rPr>
                <w:rFonts w:eastAsia="Trebuchet MS" w:cs="Trebuchet MS"/>
                <w:color w:val="0000FF"/>
                <w:szCs w:val="20"/>
                <w:u w:val="single"/>
                <w:lang w:val="de-DE"/>
              </w:rPr>
            </w:pPr>
            <w:r w:rsidRPr="003F4B79">
              <w:rPr>
                <w:rFonts w:eastAsia="Trebuchet MS" w:cs="Trebuchet MS"/>
                <w:szCs w:val="20"/>
                <w:lang w:val="de-DE"/>
              </w:rPr>
              <w:t xml:space="preserve">Die Geschichte der Reformation: </w:t>
            </w:r>
            <w:hyperlink r:id="rId8">
              <w:r w:rsidRPr="003F4B79">
                <w:rPr>
                  <w:rStyle w:val="Hyperlink"/>
                  <w:rFonts w:eastAsia="Trebuchet MS" w:cs="Trebuchet MS"/>
                  <w:szCs w:val="20"/>
                  <w:lang w:val="de-DE"/>
                </w:rPr>
                <w:t>https://www.youtube.com/watch?v=gVLyT-MxTV4</w:t>
              </w:r>
            </w:hyperlink>
          </w:p>
          <w:p w14:paraId="60953F55" w14:textId="77777777" w:rsidR="00F60424" w:rsidRPr="003F4B79" w:rsidRDefault="00F60424" w:rsidP="008B5F87">
            <w:pPr>
              <w:ind w:left="-20" w:right="-20"/>
              <w:jc w:val="both"/>
              <w:rPr>
                <w:rFonts w:eastAsia="Trebuchet MS" w:cs="Trebuchet MS"/>
                <w:szCs w:val="20"/>
                <w:lang w:val="de-DE"/>
              </w:rPr>
            </w:pPr>
            <w:r w:rsidRPr="003F4B79">
              <w:rPr>
                <w:rFonts w:eastAsia="Trebuchet MS" w:cs="Trebuchet MS"/>
                <w:szCs w:val="20"/>
                <w:lang w:val="de-DE"/>
              </w:rPr>
              <w:t xml:space="preserve"> * Reformationstag oder Halloween? </w:t>
            </w:r>
          </w:p>
          <w:p w14:paraId="58AB84E2" w14:textId="77777777" w:rsidR="00F60424" w:rsidRPr="003F4B79" w:rsidRDefault="00F60424" w:rsidP="008B5F87">
            <w:pPr>
              <w:ind w:left="-20" w:right="-20"/>
              <w:jc w:val="both"/>
              <w:rPr>
                <w:rFonts w:eastAsia="Trebuchet MS" w:cs="Trebuchet MS"/>
                <w:szCs w:val="20"/>
                <w:lang w:val="de-DE"/>
              </w:rPr>
            </w:pPr>
            <w:hyperlink r:id="rId9">
              <w:r w:rsidRPr="003F4B79">
                <w:rPr>
                  <w:rStyle w:val="Hyperlink"/>
                  <w:rFonts w:eastAsia="Trebuchet MS" w:cs="Trebuchet MS"/>
                  <w:szCs w:val="20"/>
                  <w:lang w:val="de-DE"/>
                </w:rPr>
                <w:t>https://www.youtube.com/watch?v=A_hB1dSwOyM</w:t>
              </w:r>
            </w:hyperlink>
          </w:p>
          <w:p w14:paraId="4715A63F" w14:textId="77777777" w:rsidR="00F60424" w:rsidRPr="00C8359F" w:rsidRDefault="00F60424" w:rsidP="008B5F87">
            <w:pPr>
              <w:rPr>
                <w:lang w:val="de-DE"/>
              </w:rPr>
            </w:pPr>
          </w:p>
        </w:tc>
      </w:tr>
      <w:tr w:rsidR="00F60424" w:rsidRPr="00BA6C1C" w14:paraId="2723423B" w14:textId="77777777" w:rsidTr="008B5F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6B10A67" w14:textId="77777777" w:rsidR="00F60424" w:rsidRPr="006C337F" w:rsidRDefault="00F60424" w:rsidP="008B5F87">
            <w:pPr>
              <w:ind w:left="-20" w:right="-20"/>
              <w:jc w:val="center"/>
              <w:rPr>
                <w:rFonts w:ascii="Trebuchet MS" w:eastAsia="Trebuchet MS" w:hAnsi="Trebuchet MS" w:cs="Trebuchet MS"/>
                <w:szCs w:val="20"/>
              </w:rPr>
            </w:pPr>
            <w:r w:rsidRPr="006C337F">
              <w:rPr>
                <w:rFonts w:ascii="Trebuchet MS" w:eastAsia="Trebuchet MS" w:hAnsi="Trebuchet MS" w:cs="Trebuchet MS"/>
                <w:szCs w:val="20"/>
              </w:rPr>
              <w:t>Deze les is ontworpen op basis van de didactische diamant.</w:t>
            </w:r>
          </w:p>
          <w:p w14:paraId="30E90FE6" w14:textId="77777777" w:rsidR="00F60424" w:rsidRPr="006C337F" w:rsidRDefault="00F60424" w:rsidP="008B5F87">
            <w:pPr>
              <w:ind w:left="-20" w:right="-20"/>
              <w:jc w:val="center"/>
              <w:rPr>
                <w:rFonts w:ascii="Trebuchet MS" w:eastAsia="Trebuchet MS" w:hAnsi="Trebuchet MS" w:cs="Trebuchet MS"/>
                <w:szCs w:val="20"/>
              </w:rPr>
            </w:pPr>
            <w:r w:rsidRPr="006C337F">
              <w:rPr>
                <w:rFonts w:ascii="Trebuchet MS" w:eastAsia="Trebuchet MS" w:hAnsi="Trebuchet MS" w:cs="Trebuchet MS"/>
                <w:szCs w:val="20"/>
              </w:rPr>
              <w:t>Onderzoekscentrum Driestar educatief Gouda.</w:t>
            </w:r>
          </w:p>
          <w:p w14:paraId="7813B568" w14:textId="77777777" w:rsidR="00F60424" w:rsidRPr="006C337F" w:rsidRDefault="00F60424" w:rsidP="008B5F87">
            <w:pPr>
              <w:ind w:left="-20" w:right="-20"/>
              <w:jc w:val="center"/>
              <w:rPr>
                <w:rFonts w:ascii="Trebuchet MS" w:eastAsia="Trebuchet MS" w:hAnsi="Trebuchet MS" w:cs="Trebuchet MS"/>
                <w:szCs w:val="20"/>
              </w:rPr>
            </w:pPr>
            <w:r w:rsidRPr="006C337F">
              <w:rPr>
                <w:rFonts w:ascii="Trebuchet MS" w:eastAsia="Trebuchet MS" w:hAnsi="Trebuchet MS" w:cs="Trebuchet MS"/>
                <w:szCs w:val="20"/>
              </w:rPr>
              <w:t xml:space="preserve">Verspreiding toegestaan </w:t>
            </w:r>
            <w:proofErr w:type="gramStart"/>
            <w:r w:rsidRPr="006C337F">
              <w:rPr>
                <w:rFonts w:ascii="Trebuchet MS" w:eastAsia="Trebuchet MS" w:hAnsi="Trebuchet MS" w:cs="Trebuchet MS"/>
                <w:szCs w:val="20"/>
              </w:rPr>
              <w:t>indien</w:t>
            </w:r>
            <w:proofErr w:type="gramEnd"/>
            <w:r w:rsidRPr="006C337F">
              <w:rPr>
                <w:rFonts w:ascii="Trebuchet MS" w:eastAsia="Trebuchet MS" w:hAnsi="Trebuchet MS" w:cs="Trebuchet MS"/>
                <w:szCs w:val="20"/>
              </w:rPr>
              <w:t xml:space="preserve"> de bron vermeld wordt.</w:t>
            </w:r>
          </w:p>
        </w:tc>
      </w:tr>
    </w:tbl>
    <w:p w14:paraId="0D508D57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1758"/>
    <w:multiLevelType w:val="hybridMultilevel"/>
    <w:tmpl w:val="4574D01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98121"/>
    <w:multiLevelType w:val="hybridMultilevel"/>
    <w:tmpl w:val="FFFFFFFF"/>
    <w:lvl w:ilvl="0" w:tplc="9E5CA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22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68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66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7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A9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EF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A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64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EEB6"/>
    <w:multiLevelType w:val="hybridMultilevel"/>
    <w:tmpl w:val="FFFFFFFF"/>
    <w:lvl w:ilvl="0" w:tplc="F86AC5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10B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6A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A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A7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08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0C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46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0B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64028">
    <w:abstractNumId w:val="0"/>
  </w:num>
  <w:num w:numId="2" w16cid:durableId="843712437">
    <w:abstractNumId w:val="2"/>
  </w:num>
  <w:num w:numId="3" w16cid:durableId="126322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4"/>
    <w:rsid w:val="00163B1B"/>
    <w:rsid w:val="001A799D"/>
    <w:rsid w:val="0073174A"/>
    <w:rsid w:val="008D77C8"/>
    <w:rsid w:val="009E240C"/>
    <w:rsid w:val="00EA071C"/>
    <w:rsid w:val="00F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7670"/>
  <w15:chartTrackingRefBased/>
  <w15:docId w15:val="{CA0F3F98-63CF-48C1-B6FF-0371658E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0424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60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0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0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0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04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04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04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04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0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60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0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04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04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04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04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04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0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0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0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0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04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04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04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0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04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04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042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VLyT-MxTV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ther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d.de/bedeutung-lutherrose-1332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etingpoint.org/m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_hB1dSwOy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2024-06-25T14:57:00Z</dcterms:created>
  <dcterms:modified xsi:type="dcterms:W3CDTF">2024-06-25T14:58:00Z</dcterms:modified>
</cp:coreProperties>
</file>