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C9532" w14:textId="78C68A44" w:rsidR="00F52678" w:rsidRDefault="6A872DE8" w:rsidP="0739596C">
      <w:pPr>
        <w:pStyle w:val="Kop1"/>
      </w:pPr>
      <w:r w:rsidRPr="0739596C">
        <w:t>Lesidee Dilemma's bij genetica</w:t>
      </w:r>
    </w:p>
    <w:p w14:paraId="04C21E0E" w14:textId="5BDB7578" w:rsidR="00F52678" w:rsidRDefault="6A872DE8" w:rsidP="0739596C">
      <w:pPr>
        <w:spacing w:after="0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739596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62"/>
        <w:gridCol w:w="1645"/>
        <w:gridCol w:w="1310"/>
        <w:gridCol w:w="1542"/>
        <w:gridCol w:w="1678"/>
        <w:gridCol w:w="1273"/>
      </w:tblGrid>
      <w:tr w:rsidR="0739596C" w14:paraId="4F8F75E9" w14:textId="77777777" w:rsidTr="00DA222A">
        <w:trPr>
          <w:trHeight w:val="285"/>
        </w:trPr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B4DE528" w14:textId="3809EE7A" w:rsidR="0739596C" w:rsidRDefault="0739596C" w:rsidP="0739596C">
            <w:pPr>
              <w:spacing w:after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Vak</w:t>
            </w: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288882" w14:textId="1E1F2E46" w:rsidR="0739596C" w:rsidRDefault="0739596C" w:rsidP="0739596C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sz w:val="20"/>
                <w:szCs w:val="20"/>
              </w:rPr>
              <w:t>Biologie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E481AD5" w14:textId="7C86EBB5" w:rsidR="0739596C" w:rsidRDefault="0739596C" w:rsidP="0739596C">
            <w:pPr>
              <w:spacing w:after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Klas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0543A4" w14:textId="7F7244E2" w:rsidR="0739596C" w:rsidRDefault="0739596C" w:rsidP="0739596C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sz w:val="20"/>
                <w:szCs w:val="20"/>
              </w:rPr>
              <w:t>2 HV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088F1D3B" w14:textId="243A93C1" w:rsidR="0739596C" w:rsidRDefault="0739596C" w:rsidP="0739596C">
            <w:pPr>
              <w:spacing w:after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Aantal lessen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B70DB3" w14:textId="4B1D7FCD" w:rsidR="07D34834" w:rsidRDefault="07D34834" w:rsidP="0739596C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sz w:val="20"/>
                <w:szCs w:val="20"/>
              </w:rPr>
              <w:t>1</w:t>
            </w:r>
          </w:p>
        </w:tc>
      </w:tr>
      <w:tr w:rsidR="0739596C" w14:paraId="4DF002FE" w14:textId="77777777" w:rsidTr="00DA222A">
        <w:trPr>
          <w:trHeight w:val="285"/>
        </w:trPr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DB1B685" w14:textId="72679B7C" w:rsidR="0739596C" w:rsidRDefault="0739596C" w:rsidP="0739596C">
            <w:pPr>
              <w:spacing w:after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Korte omschrijving van de les</w:t>
            </w:r>
          </w:p>
        </w:tc>
        <w:tc>
          <w:tcPr>
            <w:tcW w:w="74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89B444" w14:textId="3F04E704" w:rsidR="0739596C" w:rsidRDefault="0739596C" w:rsidP="000F2099">
            <w:pPr>
              <w:spacing w:after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In deze les</w:t>
            </w:r>
            <w:r w:rsidRPr="0739596C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 w:rsidR="00B22831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houden de leerlingen zich bezig</w:t>
            </w:r>
            <w:r w:rsidRPr="0739596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met allerlei dilemma’s die genetica met zich mee brengt. </w:t>
            </w:r>
            <w:r w:rsidR="00B22831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Denk bijv. aan embryo</w:t>
            </w:r>
            <w:r w:rsidRPr="0739596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selectie</w:t>
            </w:r>
            <w:r w:rsidR="00B22831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en g</w:t>
            </w:r>
            <w:r w:rsidRPr="0739596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enetische manipulatie.</w:t>
            </w:r>
            <w:r w:rsidR="000F2099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Centrale vraag is: m</w:t>
            </w:r>
            <w:r w:rsidR="00C53C2F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ag alles wat er kan?</w:t>
            </w:r>
            <w:r w:rsidR="00311E38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Hierover </w:t>
            </w:r>
            <w:r w:rsidR="000F2099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denken we in deze les na a.d.h.v. praktijkvoorbeelden als</w:t>
            </w:r>
            <w:r w:rsidRPr="0739596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stier Herman</w:t>
            </w:r>
            <w:r w:rsidR="000F2099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</w:t>
            </w:r>
            <w:r w:rsidRPr="0739596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en </w:t>
            </w:r>
            <w:r w:rsidR="000F2099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genetisch gemanipuleerde </w:t>
            </w:r>
            <w:r w:rsidRPr="0739596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zalmen</w:t>
            </w:r>
            <w:r w:rsidR="000F2099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.</w:t>
            </w:r>
          </w:p>
          <w:p w14:paraId="6B032C16" w14:textId="23341E97" w:rsidR="000F2099" w:rsidRDefault="000F2099" w:rsidP="000F2099">
            <w:pPr>
              <w:spacing w:after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</w:tr>
      <w:tr w:rsidR="0739596C" w14:paraId="412F0AB3" w14:textId="77777777" w:rsidTr="00DA222A">
        <w:trPr>
          <w:trHeight w:val="285"/>
        </w:trPr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BDD3393" w14:textId="469D2AD9" w:rsidR="0739596C" w:rsidRDefault="0739596C" w:rsidP="0739596C">
            <w:pPr>
              <w:spacing w:after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Les op hoofdlijnen:</w:t>
            </w:r>
          </w:p>
          <w:p w14:paraId="1380E71E" w14:textId="0221D32A" w:rsidR="0739596C" w:rsidRDefault="0739596C" w:rsidP="0739596C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335555AF" w14:textId="332FAB77" w:rsidR="0739596C" w:rsidRDefault="0739596C" w:rsidP="0739596C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74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91C5BE" w14:textId="59A3C6C1" w:rsidR="0739596C" w:rsidRDefault="00335B8A" w:rsidP="0739596C">
            <w:pPr>
              <w:spacing w:after="0"/>
              <w:rPr>
                <w:rFonts w:ascii="Verdana" w:eastAsia="Verdana" w:hAnsi="Verdana" w:cs="Verdana"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sz w:val="20"/>
                <w:szCs w:val="20"/>
                <w:u w:val="single"/>
              </w:rPr>
              <w:t>Doelen</w:t>
            </w:r>
          </w:p>
          <w:p w14:paraId="6EBCE592" w14:textId="77777777" w:rsidR="00E52783" w:rsidRPr="00E52783" w:rsidRDefault="00E52783" w:rsidP="00E52783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E52783">
              <w:rPr>
                <w:rFonts w:ascii="Verdana" w:eastAsia="Verdana" w:hAnsi="Verdana" w:cs="Verdana"/>
                <w:sz w:val="20"/>
                <w:szCs w:val="20"/>
              </w:rPr>
              <w:t>•</w:t>
            </w:r>
            <w:r w:rsidRPr="00E52783">
              <w:rPr>
                <w:rFonts w:ascii="Verdana" w:eastAsia="Verdana" w:hAnsi="Verdana" w:cs="Verdana"/>
                <w:sz w:val="20"/>
                <w:szCs w:val="20"/>
              </w:rPr>
              <w:tab/>
              <w:t>De leerling kan in eenvoudige woorden uitleggen wat genetische manipulatie is.</w:t>
            </w:r>
          </w:p>
          <w:p w14:paraId="5FC0038E" w14:textId="77777777" w:rsidR="00E52783" w:rsidRPr="00E52783" w:rsidRDefault="00E52783" w:rsidP="00E52783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E52783">
              <w:rPr>
                <w:rFonts w:ascii="Verdana" w:eastAsia="Verdana" w:hAnsi="Verdana" w:cs="Verdana"/>
                <w:sz w:val="20"/>
                <w:szCs w:val="20"/>
              </w:rPr>
              <w:t>•</w:t>
            </w:r>
            <w:r w:rsidRPr="00E52783">
              <w:rPr>
                <w:rFonts w:ascii="Verdana" w:eastAsia="Verdana" w:hAnsi="Verdana" w:cs="Verdana"/>
                <w:sz w:val="20"/>
                <w:szCs w:val="20"/>
              </w:rPr>
              <w:tab/>
              <w:t>De leerling kan mogelijke toepassingen en mogelijke risico’s van genetische manipulatie noemen.</w:t>
            </w:r>
          </w:p>
          <w:p w14:paraId="64553F9E" w14:textId="77777777" w:rsidR="00E52783" w:rsidRPr="00E52783" w:rsidRDefault="00E52783" w:rsidP="00E52783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E52783">
              <w:rPr>
                <w:rFonts w:ascii="Verdana" w:eastAsia="Verdana" w:hAnsi="Verdana" w:cs="Verdana"/>
                <w:sz w:val="20"/>
                <w:szCs w:val="20"/>
              </w:rPr>
              <w:t>•</w:t>
            </w:r>
            <w:r w:rsidRPr="00E52783">
              <w:rPr>
                <w:rFonts w:ascii="Verdana" w:eastAsia="Verdana" w:hAnsi="Verdana" w:cs="Verdana"/>
                <w:sz w:val="20"/>
                <w:szCs w:val="20"/>
              </w:rPr>
              <w:tab/>
              <w:t>De leerling kan een concrete casus bespreken aan de hand van voor- en nadelen.</w:t>
            </w:r>
          </w:p>
          <w:p w14:paraId="357672DB" w14:textId="77777777" w:rsidR="00E52783" w:rsidRPr="00E52783" w:rsidRDefault="00E52783" w:rsidP="00E52783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E52783">
              <w:rPr>
                <w:rFonts w:ascii="Verdana" w:eastAsia="Verdana" w:hAnsi="Verdana" w:cs="Verdana"/>
                <w:sz w:val="20"/>
                <w:szCs w:val="20"/>
              </w:rPr>
              <w:t>•</w:t>
            </w:r>
            <w:r w:rsidRPr="00E52783">
              <w:rPr>
                <w:rFonts w:ascii="Verdana" w:eastAsia="Verdana" w:hAnsi="Verdana" w:cs="Verdana"/>
                <w:sz w:val="20"/>
                <w:szCs w:val="20"/>
              </w:rPr>
              <w:tab/>
              <w:t>De leerling leert onderscheid maken tussen wat technisch mogelijk is en wat ethisch verantwoord is.</w:t>
            </w:r>
          </w:p>
          <w:p w14:paraId="324C1EB5" w14:textId="1C2108F6" w:rsidR="00335B8A" w:rsidRDefault="00E52783" w:rsidP="00E52783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E52783">
              <w:rPr>
                <w:rFonts w:ascii="Verdana" w:eastAsia="Verdana" w:hAnsi="Verdana" w:cs="Verdana"/>
                <w:sz w:val="20"/>
                <w:szCs w:val="20"/>
              </w:rPr>
              <w:t>•</w:t>
            </w:r>
            <w:r w:rsidRPr="00E52783">
              <w:rPr>
                <w:rFonts w:ascii="Verdana" w:eastAsia="Verdana" w:hAnsi="Verdana" w:cs="Verdana"/>
                <w:sz w:val="20"/>
                <w:szCs w:val="20"/>
              </w:rPr>
              <w:tab/>
              <w:t>De leerling kan benoemen dat christelijke bezinning vraagt om eerbied voor het leven en verantwoord rentmeesterschap.</w:t>
            </w:r>
          </w:p>
          <w:p w14:paraId="4C32772B" w14:textId="77777777" w:rsidR="00E52783" w:rsidRDefault="00E52783" w:rsidP="00E52783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60F0C59C" w14:textId="42D51EE0" w:rsidR="009A3F3B" w:rsidRPr="009A3F3B" w:rsidRDefault="009A3F3B" w:rsidP="00E52783">
            <w:pPr>
              <w:spacing w:after="0"/>
              <w:rPr>
                <w:rFonts w:ascii="Verdana" w:eastAsia="Verdana" w:hAnsi="Verdana" w:cs="Verdana"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sz w:val="20"/>
                <w:szCs w:val="20"/>
                <w:u w:val="single"/>
              </w:rPr>
              <w:t>Inhoud en verloop</w:t>
            </w:r>
          </w:p>
          <w:p w14:paraId="6A836DAE" w14:textId="7BB16752" w:rsidR="00965FC1" w:rsidRDefault="008550D1" w:rsidP="00E52783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8550D1">
              <w:rPr>
                <w:rFonts w:ascii="Verdana" w:eastAsia="Verdana" w:hAnsi="Verdana" w:cs="Verdana"/>
                <w:sz w:val="20"/>
                <w:szCs w:val="20"/>
              </w:rPr>
              <w:t>Begin de les met een</w:t>
            </w:r>
            <w:r w:rsidR="00965FC1">
              <w:rPr>
                <w:rFonts w:ascii="Verdana" w:eastAsia="Verdana" w:hAnsi="Verdana" w:cs="Verdana"/>
                <w:sz w:val="20"/>
                <w:szCs w:val="20"/>
              </w:rPr>
              <w:t xml:space="preserve"> praktijkvoorbeeld van genetische manipulatie. Denk aan stier Herman</w:t>
            </w:r>
            <w:r w:rsidR="00B07D99">
              <w:rPr>
                <w:rFonts w:ascii="Verdana" w:eastAsia="Verdana" w:hAnsi="Verdana" w:cs="Verdana"/>
                <w:sz w:val="20"/>
                <w:szCs w:val="20"/>
              </w:rPr>
              <w:t xml:space="preserve"> (onder Bronnen een link naar een tekst).</w:t>
            </w:r>
          </w:p>
          <w:p w14:paraId="1DA31C44" w14:textId="452C6D24" w:rsidR="008550D1" w:rsidRPr="00335B8A" w:rsidRDefault="00B07D99" w:rsidP="00E52783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Aansluitende stelling of vraag:</w:t>
            </w:r>
            <w:r w:rsidR="008550D1" w:rsidRPr="008550D1">
              <w:rPr>
                <w:rFonts w:ascii="Verdana" w:eastAsia="Verdana" w:hAnsi="Verdana" w:cs="Verdana"/>
                <w:sz w:val="20"/>
                <w:szCs w:val="20"/>
              </w:rPr>
              <w:t xml:space="preserve"> als we iets in het DNA</w:t>
            </w:r>
            <w:r w:rsidR="00DE09BF">
              <w:rPr>
                <w:rFonts w:ascii="Verdana" w:eastAsia="Verdana" w:hAnsi="Verdana" w:cs="Verdana"/>
                <w:sz w:val="20"/>
                <w:szCs w:val="20"/>
              </w:rPr>
              <w:t xml:space="preserve"> van mensen, dieren of planten</w:t>
            </w:r>
            <w:r w:rsidR="008550D1" w:rsidRPr="008550D1">
              <w:rPr>
                <w:rFonts w:ascii="Verdana" w:eastAsia="Verdana" w:hAnsi="Verdana" w:cs="Verdana"/>
                <w:sz w:val="20"/>
                <w:szCs w:val="20"/>
              </w:rPr>
              <w:t xml:space="preserve"> kunnen veranderen, moeten we dat dan ook doen?</w:t>
            </w:r>
            <w:r w:rsidR="00266FB1">
              <w:rPr>
                <w:rFonts w:ascii="Verdana" w:eastAsia="Verdana" w:hAnsi="Verdana" w:cs="Verdana"/>
                <w:sz w:val="20"/>
                <w:szCs w:val="20"/>
              </w:rPr>
              <w:t xml:space="preserve"> Wanneer wel en wanneer niet?</w:t>
            </w:r>
            <w:r w:rsidR="008550D1" w:rsidRPr="008550D1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Hie</w:t>
            </w:r>
            <w:r w:rsidR="008550D1" w:rsidRPr="008550D1">
              <w:rPr>
                <w:rFonts w:ascii="Verdana" w:eastAsia="Verdana" w:hAnsi="Verdana" w:cs="Verdana"/>
                <w:sz w:val="20"/>
                <w:szCs w:val="20"/>
              </w:rPr>
              <w:t>rmee wordt vanaf het begin duidelijk dat deze les een andere insteek heeft dan de vorige twee lessen: niet alleen begrijpen, maar ook beoordelen.</w:t>
            </w:r>
            <w:r w:rsidR="00797434">
              <w:rPr>
                <w:rFonts w:ascii="Verdana" w:eastAsia="Verdana" w:hAnsi="Verdana" w:cs="Verdana"/>
                <w:sz w:val="20"/>
                <w:szCs w:val="20"/>
              </w:rPr>
              <w:t xml:space="preserve"> En blijkbaar kán DNA </w:t>
            </w:r>
            <w:r w:rsidR="0095336B">
              <w:rPr>
                <w:rFonts w:ascii="Verdana" w:eastAsia="Verdana" w:hAnsi="Verdana" w:cs="Verdana"/>
                <w:sz w:val="20"/>
                <w:szCs w:val="20"/>
              </w:rPr>
              <w:t xml:space="preserve">dus </w:t>
            </w:r>
            <w:r w:rsidR="00797434">
              <w:rPr>
                <w:rFonts w:ascii="Verdana" w:eastAsia="Verdana" w:hAnsi="Verdana" w:cs="Verdana"/>
                <w:sz w:val="20"/>
                <w:szCs w:val="20"/>
              </w:rPr>
              <w:t>veranderd worden.</w:t>
            </w:r>
            <w:r w:rsidR="00D20A12">
              <w:rPr>
                <w:rFonts w:ascii="Verdana" w:eastAsia="Verdana" w:hAnsi="Verdana" w:cs="Verdana"/>
                <w:sz w:val="20"/>
                <w:szCs w:val="20"/>
              </w:rPr>
              <w:t xml:space="preserve"> Daarom eerst wat theorie.</w:t>
            </w:r>
          </w:p>
          <w:p w14:paraId="7A910FFD" w14:textId="77777777" w:rsidR="00335B8A" w:rsidRDefault="00335B8A" w:rsidP="0739596C">
            <w:pPr>
              <w:spacing w:after="0"/>
              <w:rPr>
                <w:rFonts w:ascii="Verdana" w:eastAsia="Verdana" w:hAnsi="Verdana" w:cs="Verdana"/>
                <w:sz w:val="20"/>
                <w:szCs w:val="20"/>
                <w:u w:val="single"/>
              </w:rPr>
            </w:pPr>
          </w:p>
          <w:p w14:paraId="2DCE6DA3" w14:textId="3B48F636" w:rsidR="00E22585" w:rsidRPr="003778BB" w:rsidRDefault="00E22585" w:rsidP="0739596C">
            <w:pPr>
              <w:spacing w:after="0"/>
              <w:rPr>
                <w:rFonts w:ascii="Verdana" w:eastAsia="Verdana" w:hAnsi="Verdana" w:cs="Verdana"/>
                <w:i/>
                <w:iCs/>
                <w:sz w:val="20"/>
                <w:szCs w:val="20"/>
              </w:rPr>
            </w:pPr>
            <w:r w:rsidRPr="003778BB"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>Theorie:</w:t>
            </w:r>
          </w:p>
          <w:p w14:paraId="63F2DDA7" w14:textId="7B989473" w:rsidR="00C0699A" w:rsidRDefault="002D25EC" w:rsidP="0739596C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Vertel meer over genetische manipulatie </w:t>
            </w:r>
            <w:r w:rsidR="00576787">
              <w:rPr>
                <w:rFonts w:ascii="Verdana" w:eastAsia="Verdana" w:hAnsi="Verdana" w:cs="Verdana"/>
                <w:sz w:val="20"/>
                <w:szCs w:val="20"/>
              </w:rPr>
              <w:t>in het kader van voorgaande lessen:</w:t>
            </w:r>
          </w:p>
          <w:p w14:paraId="30CBAE78" w14:textId="435F765A" w:rsidR="0739596C" w:rsidRDefault="00C0699A" w:rsidP="0739596C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</w:t>
            </w:r>
            <w:r w:rsidR="0739596C" w:rsidRPr="0739596C">
              <w:rPr>
                <w:rFonts w:ascii="Verdana" w:eastAsia="Verdana" w:hAnsi="Verdana" w:cs="Verdana"/>
                <w:sz w:val="20"/>
                <w:szCs w:val="20"/>
              </w:rPr>
              <w:t xml:space="preserve">fgelopen lessen hebben wij ons verdiept in </w:t>
            </w:r>
            <w:r w:rsidR="009D64F8">
              <w:rPr>
                <w:rFonts w:ascii="Verdana" w:eastAsia="Verdana" w:hAnsi="Verdana" w:cs="Verdana"/>
                <w:sz w:val="20"/>
                <w:szCs w:val="20"/>
              </w:rPr>
              <w:t>c</w:t>
            </w:r>
            <w:r w:rsidR="0739596C" w:rsidRPr="0739596C">
              <w:rPr>
                <w:rFonts w:ascii="Verdana" w:eastAsia="Verdana" w:hAnsi="Verdana" w:cs="Verdana"/>
                <w:sz w:val="20"/>
                <w:szCs w:val="20"/>
              </w:rPr>
              <w:t>eldeling en DNA.</w:t>
            </w:r>
            <w:r w:rsidR="009A3F3B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 w:rsidR="0739596C" w:rsidRPr="0739596C">
              <w:rPr>
                <w:rFonts w:ascii="Verdana" w:eastAsia="Verdana" w:hAnsi="Verdana" w:cs="Verdana"/>
                <w:sz w:val="20"/>
                <w:szCs w:val="20"/>
              </w:rPr>
              <w:t>Maar met de huidige technieken kunnen wij ingrijpen in het DNA. Hierdoor kunnen wij in tegenstelling tot de klassieke biotechnologie de soortgrenzen overschrijden</w:t>
            </w:r>
            <w:r w:rsidR="009D64F8">
              <w:rPr>
                <w:rFonts w:ascii="Verdana" w:eastAsia="Verdana" w:hAnsi="Verdana" w:cs="Verdana"/>
                <w:sz w:val="20"/>
                <w:szCs w:val="20"/>
              </w:rPr>
              <w:t xml:space="preserve">. </w:t>
            </w:r>
          </w:p>
          <w:p w14:paraId="66D2DABD" w14:textId="77777777" w:rsidR="002D25EC" w:rsidRDefault="0739596C" w:rsidP="0739596C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Genetische manipulatie </w:t>
            </w:r>
            <w:r w:rsidRPr="0739596C">
              <w:rPr>
                <w:rFonts w:ascii="Verdana" w:eastAsia="Verdana" w:hAnsi="Verdana" w:cs="Verdana"/>
                <w:sz w:val="20"/>
                <w:szCs w:val="20"/>
              </w:rPr>
              <w:t>(ook wel genetische modificatie of genetische engineering) is het gericht veranderen van het DNA van een organisme</w:t>
            </w:r>
            <w:r w:rsidR="00C0699A">
              <w:rPr>
                <w:rFonts w:ascii="Verdana" w:eastAsia="Verdana" w:hAnsi="Verdana" w:cs="Verdana"/>
                <w:sz w:val="20"/>
                <w:szCs w:val="20"/>
              </w:rPr>
              <w:t>,</w:t>
            </w:r>
            <w:r w:rsidRPr="0739596C">
              <w:rPr>
                <w:rFonts w:ascii="Verdana" w:eastAsia="Verdana" w:hAnsi="Verdana" w:cs="Verdana"/>
                <w:sz w:val="20"/>
                <w:szCs w:val="20"/>
              </w:rPr>
              <w:t xml:space="preserve"> bijvoorbeeld een plant, dier of micro-organisme. Door het DNA aan te passen, kun je eigenschappen</w:t>
            </w:r>
            <w:r w:rsidR="002D25EC">
              <w:rPr>
                <w:rFonts w:ascii="Verdana" w:eastAsia="Verdana" w:hAnsi="Verdana" w:cs="Verdana"/>
                <w:sz w:val="20"/>
                <w:szCs w:val="20"/>
              </w:rPr>
              <w:t>:</w:t>
            </w:r>
          </w:p>
          <w:p w14:paraId="1837EE2D" w14:textId="77777777" w:rsidR="00576787" w:rsidRDefault="0739596C" w:rsidP="002D25EC">
            <w:pPr>
              <w:pStyle w:val="Lijstalinea"/>
              <w:numPr>
                <w:ilvl w:val="0"/>
                <w:numId w:val="2"/>
              </w:num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2D25EC">
              <w:rPr>
                <w:rFonts w:ascii="Verdana" w:eastAsia="Verdana" w:hAnsi="Verdana" w:cs="Verdana"/>
                <w:sz w:val="20"/>
                <w:szCs w:val="20"/>
              </w:rPr>
              <w:t>toevoegen,</w:t>
            </w:r>
            <w:r w:rsidR="002D25EC">
              <w:rPr>
                <w:rFonts w:ascii="Verdana" w:eastAsia="Verdana" w:hAnsi="Verdana" w:cs="Verdana"/>
                <w:sz w:val="20"/>
                <w:szCs w:val="20"/>
              </w:rPr>
              <w:t xml:space="preserve"> bijvoorbeeld om een plant resistent te maken tegen ziekten</w:t>
            </w:r>
            <w:r w:rsidR="00576787">
              <w:rPr>
                <w:rFonts w:ascii="Verdana" w:eastAsia="Verdana" w:hAnsi="Verdana" w:cs="Verdana"/>
                <w:sz w:val="20"/>
                <w:szCs w:val="20"/>
              </w:rPr>
              <w:t>.</w:t>
            </w:r>
          </w:p>
          <w:p w14:paraId="4B07F6C8" w14:textId="02DF7C3F" w:rsidR="00AC2F26" w:rsidRDefault="00AC2F26" w:rsidP="002D25EC">
            <w:pPr>
              <w:pStyle w:val="Lijstalinea"/>
              <w:numPr>
                <w:ilvl w:val="0"/>
                <w:numId w:val="2"/>
              </w:num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v</w:t>
            </w:r>
            <w:r w:rsidR="0739596C" w:rsidRPr="002D25EC">
              <w:rPr>
                <w:rFonts w:ascii="Verdana" w:eastAsia="Verdana" w:hAnsi="Verdana" w:cs="Verdana"/>
                <w:sz w:val="20"/>
                <w:szCs w:val="20"/>
              </w:rPr>
              <w:t>erwijderen</w:t>
            </w:r>
            <w:r w:rsidR="00576787">
              <w:rPr>
                <w:rFonts w:ascii="Verdana" w:eastAsia="Verdana" w:hAnsi="Verdana" w:cs="Verdana"/>
                <w:sz w:val="20"/>
                <w:szCs w:val="20"/>
              </w:rPr>
              <w:t>,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om een schadelijke eigenschap te voorkomen.</w:t>
            </w:r>
          </w:p>
          <w:p w14:paraId="2DB7F1C0" w14:textId="08320B13" w:rsidR="0739596C" w:rsidRDefault="0739596C" w:rsidP="002D25EC">
            <w:pPr>
              <w:pStyle w:val="Lijstalinea"/>
              <w:numPr>
                <w:ilvl w:val="0"/>
                <w:numId w:val="2"/>
              </w:num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2D25EC">
              <w:rPr>
                <w:rFonts w:ascii="Verdana" w:eastAsia="Verdana" w:hAnsi="Verdana" w:cs="Verdana"/>
                <w:sz w:val="20"/>
                <w:szCs w:val="20"/>
              </w:rPr>
              <w:t>veranderen</w:t>
            </w:r>
            <w:r w:rsidR="00AC2F26">
              <w:rPr>
                <w:rFonts w:ascii="Verdana" w:eastAsia="Verdana" w:hAnsi="Verdana" w:cs="Verdana"/>
                <w:sz w:val="20"/>
                <w:szCs w:val="20"/>
              </w:rPr>
              <w:t>, om een verbeterde variant te krijgen.</w:t>
            </w:r>
          </w:p>
          <w:p w14:paraId="000F0B20" w14:textId="408C7969" w:rsidR="00AC2F26" w:rsidRDefault="00AC2F26" w:rsidP="00AC2F26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lastRenderedPageBreak/>
              <w:t>Voorbeelden van moderne technieken:</w:t>
            </w:r>
          </w:p>
          <w:p w14:paraId="427F997E" w14:textId="62958257" w:rsidR="00AC2F26" w:rsidRPr="00AC2F26" w:rsidRDefault="00AC2F26" w:rsidP="00AC2F26">
            <w:pPr>
              <w:pStyle w:val="Lijstalinea"/>
              <w:numPr>
                <w:ilvl w:val="0"/>
                <w:numId w:val="2"/>
              </w:num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AC2F26">
              <w:rPr>
                <w:rFonts w:ascii="Verdana" w:eastAsia="Verdana" w:hAnsi="Verdana" w:cs="Verdana"/>
                <w:sz w:val="20"/>
                <w:szCs w:val="20"/>
              </w:rPr>
              <w:t>CRISPR-Cas9 – een soort moleculaire “schaar” om DNA heel precies te knippen en te bewerken.</w:t>
            </w:r>
          </w:p>
          <w:p w14:paraId="3430424D" w14:textId="214F0841" w:rsidR="00AC2F26" w:rsidRDefault="00AC2F26" w:rsidP="00AC2F26">
            <w:pPr>
              <w:pStyle w:val="Lijstalinea"/>
              <w:numPr>
                <w:ilvl w:val="0"/>
                <w:numId w:val="2"/>
              </w:num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AC2F26">
              <w:rPr>
                <w:rFonts w:ascii="Verdana" w:eastAsia="Verdana" w:hAnsi="Verdana" w:cs="Verdana"/>
                <w:sz w:val="20"/>
                <w:szCs w:val="20"/>
              </w:rPr>
              <w:t>Recombinant DNA-technologie – het samenvoegen van DNA van verschillende organismen.</w:t>
            </w:r>
          </w:p>
          <w:p w14:paraId="2CE51F05" w14:textId="77777777" w:rsidR="00840E0A" w:rsidRDefault="00840E0A" w:rsidP="00840E0A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30B08E7B" w14:textId="116006DA" w:rsidR="003778BB" w:rsidRPr="003778BB" w:rsidRDefault="003778BB" w:rsidP="00840E0A">
            <w:pPr>
              <w:spacing w:after="0"/>
              <w:rPr>
                <w:rFonts w:ascii="Verdana" w:eastAsia="Verdana" w:hAnsi="Verdana" w:cs="Verdana"/>
                <w:i/>
                <w:iCs/>
                <w:sz w:val="20"/>
                <w:szCs w:val="20"/>
              </w:rPr>
            </w:pPr>
            <w:r w:rsidRPr="003778BB"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>Werkvorm voorbeelden en afweging:</w:t>
            </w:r>
          </w:p>
          <w:p w14:paraId="419076BE" w14:textId="78F7D4EB" w:rsidR="00DE09BF" w:rsidRDefault="00DE09BF" w:rsidP="00DE09BF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Laat leerlingen kennismaken met meer toepassingen. Voorbeelden: </w:t>
            </w:r>
            <w:r>
              <w:rPr>
                <w:rFonts w:ascii="Verdana" w:eastAsia="Verdana" w:hAnsi="Verdana" w:cs="Verdana"/>
                <w:sz w:val="20"/>
                <w:szCs w:val="20"/>
              </w:rPr>
              <w:br/>
            </w:r>
            <w:r w:rsidRPr="00DE09BF">
              <w:rPr>
                <w:rFonts w:ascii="Verdana" w:eastAsia="Verdana" w:hAnsi="Verdana" w:cs="Verdana"/>
                <w:sz w:val="20"/>
                <w:szCs w:val="20"/>
              </w:rPr>
              <w:t>Landbouw</w:t>
            </w:r>
            <w:r w:rsidRPr="0739596C">
              <w:rPr>
                <w:rFonts w:ascii="Verdana" w:eastAsia="Verdana" w:hAnsi="Verdana" w:cs="Verdana"/>
                <w:sz w:val="20"/>
                <w:szCs w:val="20"/>
              </w:rPr>
              <w:t>: gewassen die beter tegen droogte, plagen of herbiciden kunnen.</w:t>
            </w:r>
          </w:p>
          <w:p w14:paraId="5E281BCE" w14:textId="77777777" w:rsidR="00DE09BF" w:rsidRDefault="00DE09BF" w:rsidP="00DE09BF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sz w:val="20"/>
                <w:szCs w:val="20"/>
              </w:rPr>
              <w:t>Geneeskunde: het maken van medicijnen (zoals insuline), gentherapie.</w:t>
            </w:r>
          </w:p>
          <w:p w14:paraId="43BFA44C" w14:textId="77777777" w:rsidR="00DE09BF" w:rsidRDefault="00DE09BF" w:rsidP="00DE09BF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sz w:val="20"/>
                <w:szCs w:val="20"/>
              </w:rPr>
              <w:t>Industrie: bacteriën die stoffen produceren (zoals enzymen voor wasmiddel).</w:t>
            </w:r>
          </w:p>
          <w:p w14:paraId="2A0ED81E" w14:textId="77777777" w:rsidR="00DE09BF" w:rsidRDefault="00DE09BF" w:rsidP="00DE09BF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sz w:val="20"/>
                <w:szCs w:val="20"/>
              </w:rPr>
              <w:t>Onderzoek: om beter te begrijpen hoe genen werken.</w:t>
            </w:r>
          </w:p>
          <w:p w14:paraId="59FAA267" w14:textId="77777777" w:rsidR="00E22585" w:rsidRDefault="00E22585" w:rsidP="00DE09BF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560D1AD2" w14:textId="788092B3" w:rsidR="00DE0B09" w:rsidRDefault="00DE0B09" w:rsidP="00DE09BF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Pak er één of enkele voorbeelden uit</w:t>
            </w:r>
            <w:r w:rsidR="00291690">
              <w:rPr>
                <w:rFonts w:ascii="Verdana" w:eastAsia="Verdana" w:hAnsi="Verdana" w:cs="Verdana"/>
                <w:sz w:val="20"/>
                <w:szCs w:val="20"/>
              </w:rPr>
              <w:t xml:space="preserve"> (denk aan </w:t>
            </w:r>
            <w:r w:rsidR="001366B4">
              <w:rPr>
                <w:rFonts w:ascii="Verdana" w:eastAsia="Verdana" w:hAnsi="Verdana" w:cs="Verdana"/>
                <w:sz w:val="20"/>
                <w:szCs w:val="20"/>
              </w:rPr>
              <w:t>gewassen als maïs of soja, of de “turbozalmen” die dubbel zo hard groeien)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en laat leerlingen </w:t>
            </w:r>
            <w:r w:rsidR="00E77E93" w:rsidRPr="00E77E93">
              <w:rPr>
                <w:rFonts w:ascii="Verdana" w:eastAsia="Verdana" w:hAnsi="Verdana" w:cs="Verdana"/>
                <w:sz w:val="20"/>
                <w:szCs w:val="20"/>
              </w:rPr>
              <w:t>vervolgens een afweging maken.</w:t>
            </w:r>
            <w:r w:rsidR="006136E0">
              <w:rPr>
                <w:rFonts w:ascii="Verdana" w:eastAsia="Verdana" w:hAnsi="Verdana" w:cs="Verdana"/>
                <w:sz w:val="20"/>
                <w:szCs w:val="20"/>
              </w:rPr>
              <w:t xml:space="preserve"> Bij voldoende tijd kan dit ook in tweetallen</w:t>
            </w:r>
            <w:r w:rsidR="00FC36B2">
              <w:rPr>
                <w:rFonts w:ascii="Verdana" w:eastAsia="Verdana" w:hAnsi="Verdana" w:cs="Verdana"/>
                <w:sz w:val="20"/>
                <w:szCs w:val="20"/>
              </w:rPr>
              <w:t xml:space="preserve"> waarbij elk tweetal een eigen casus heeft waarbij ze na afloop klassikaal hun afweging toelichten.</w:t>
            </w:r>
            <w:r w:rsidR="00E77E93" w:rsidRPr="00E77E93">
              <w:rPr>
                <w:rFonts w:ascii="Verdana" w:eastAsia="Verdana" w:hAnsi="Verdana" w:cs="Verdana"/>
                <w:sz w:val="20"/>
                <w:szCs w:val="20"/>
              </w:rPr>
              <w:t xml:space="preserve"> Mogelijke </w:t>
            </w:r>
            <w:r w:rsidR="00FC36B2">
              <w:rPr>
                <w:rFonts w:ascii="Verdana" w:eastAsia="Verdana" w:hAnsi="Verdana" w:cs="Verdana"/>
                <w:sz w:val="20"/>
                <w:szCs w:val="20"/>
              </w:rPr>
              <w:t xml:space="preserve">begeleidende vragen </w:t>
            </w:r>
            <w:r w:rsidR="00E77E93" w:rsidRPr="00E77E93">
              <w:rPr>
                <w:rFonts w:ascii="Verdana" w:eastAsia="Verdana" w:hAnsi="Verdana" w:cs="Verdana"/>
                <w:sz w:val="20"/>
                <w:szCs w:val="20"/>
              </w:rPr>
              <w:t>zijn: wat is het doel van deze ingreep, wie heeft er voordeel van</w:t>
            </w:r>
            <w:r w:rsidR="00E22585">
              <w:rPr>
                <w:rFonts w:ascii="Verdana" w:eastAsia="Verdana" w:hAnsi="Verdana" w:cs="Verdana"/>
                <w:sz w:val="20"/>
                <w:szCs w:val="20"/>
              </w:rPr>
              <w:t xml:space="preserve"> (en wat voor soort voordeel)</w:t>
            </w:r>
            <w:r w:rsidR="00E77E93" w:rsidRPr="00E77E93">
              <w:rPr>
                <w:rFonts w:ascii="Verdana" w:eastAsia="Verdana" w:hAnsi="Verdana" w:cs="Verdana"/>
                <w:sz w:val="20"/>
                <w:szCs w:val="20"/>
              </w:rPr>
              <w:t>, wat zijn de risico’s, wordt een grens overschreden, en past dit bij zorgvuldig omgaan met de schepping?</w:t>
            </w:r>
          </w:p>
          <w:p w14:paraId="2031820D" w14:textId="77777777" w:rsidR="00E77E93" w:rsidRDefault="00E77E93" w:rsidP="00DE09BF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5A756DC1" w14:textId="7B7DD78E" w:rsidR="0095336B" w:rsidRPr="0095336B" w:rsidRDefault="0095336B" w:rsidP="00DE09BF">
            <w:pPr>
              <w:spacing w:after="0"/>
              <w:rPr>
                <w:rFonts w:ascii="Verdana" w:eastAsia="Verdana" w:hAnsi="Verdana" w:cs="Verdana"/>
                <w:i/>
                <w:i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>Afronding:</w:t>
            </w:r>
          </w:p>
          <w:p w14:paraId="0BE1C8B7" w14:textId="0FFBA0B2" w:rsidR="00EF2C2D" w:rsidRDefault="00EF2C2D" w:rsidP="00DE09BF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0EF2C2D">
              <w:rPr>
                <w:rFonts w:ascii="Verdana" w:eastAsia="Verdana" w:hAnsi="Verdana" w:cs="Verdana"/>
                <w:sz w:val="20"/>
                <w:szCs w:val="20"/>
              </w:rPr>
              <w:t xml:space="preserve">Sluit de les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centraal </w:t>
            </w:r>
            <w:r w:rsidRPr="00EF2C2D">
              <w:rPr>
                <w:rFonts w:ascii="Verdana" w:eastAsia="Verdana" w:hAnsi="Verdana" w:cs="Verdana"/>
                <w:sz w:val="20"/>
                <w:szCs w:val="20"/>
              </w:rPr>
              <w:t>af. De mens heeft van God verstand en verantwoordelijkheid gekregen, maar niet het recht om onbeperkt over het leven te beschikken.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 w:rsidRPr="00EF2C2D">
              <w:rPr>
                <w:rFonts w:ascii="Verdana" w:eastAsia="Verdana" w:hAnsi="Verdana" w:cs="Verdana"/>
                <w:sz w:val="20"/>
                <w:szCs w:val="20"/>
              </w:rPr>
              <w:t>Juist bij genetica is de vraag daarom niet alleen wat wij kunnen, maar vooral hoe wij als rentmeesters behoren te handelen.</w:t>
            </w:r>
          </w:p>
          <w:p w14:paraId="312281E6" w14:textId="13125FF1" w:rsidR="0739596C" w:rsidRDefault="0739596C" w:rsidP="003E43C0">
            <w:pPr>
              <w:spacing w:after="0"/>
              <w:rPr>
                <w:rFonts w:ascii="Aptos" w:eastAsia="Aptos" w:hAnsi="Aptos" w:cs="Aptos"/>
              </w:rPr>
            </w:pPr>
          </w:p>
        </w:tc>
      </w:tr>
      <w:tr w:rsidR="0739596C" w14:paraId="175F9647" w14:textId="77777777" w:rsidTr="00DA222A">
        <w:trPr>
          <w:trHeight w:val="285"/>
        </w:trPr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A42ED57" w14:textId="3D1E6D77" w:rsidR="0739596C" w:rsidRDefault="0739596C" w:rsidP="0739596C">
            <w:pPr>
              <w:spacing w:after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lastRenderedPageBreak/>
              <w:t xml:space="preserve">Bronnen, leer- en hulpmiddelen </w:t>
            </w:r>
          </w:p>
          <w:p w14:paraId="3EFCD8A6" w14:textId="3D46C245" w:rsidR="0739596C" w:rsidRDefault="0739596C" w:rsidP="0739596C">
            <w:pPr>
              <w:spacing w:after="0"/>
              <w:rPr>
                <w:rFonts w:ascii="Verdana" w:eastAsia="Verdana" w:hAnsi="Verdana" w:cs="Verdana"/>
                <w:sz w:val="20"/>
                <w:szCs w:val="20"/>
              </w:rPr>
            </w:pPr>
            <w:r w:rsidRPr="0739596C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74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2083E5" w14:textId="3B304EA3" w:rsidR="000921CC" w:rsidRPr="003E43C0" w:rsidRDefault="003E43C0" w:rsidP="0739596C">
            <w:pPr>
              <w:spacing w:after="240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 w:rsidRPr="003E43C0">
              <w:rPr>
                <w:rFonts w:ascii="Verdana" w:eastAsia="Verdana" w:hAnsi="Verdana" w:cs="Verdana"/>
                <w:sz w:val="20"/>
                <w:szCs w:val="20"/>
              </w:rPr>
              <w:t>Powerpoint</w:t>
            </w:r>
            <w:proofErr w:type="spellEnd"/>
          </w:p>
          <w:p w14:paraId="140467C3" w14:textId="2F5A4A28" w:rsidR="000921CC" w:rsidRDefault="000921CC" w:rsidP="0739596C">
            <w:pPr>
              <w:spacing w:after="24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Artikel over stier Herman: </w:t>
            </w:r>
            <w:hyperlink r:id="rId8" w:history="1">
              <w:r w:rsidRPr="000921CC">
                <w:rPr>
                  <w:rStyle w:val="Hyperlink"/>
                  <w:rFonts w:ascii="Verdana" w:eastAsia="Verdana" w:hAnsi="Verdana" w:cs="Verdana"/>
                  <w:sz w:val="20"/>
                  <w:szCs w:val="20"/>
                </w:rPr>
                <w:t>Vandaag in 1990: stier Herman wordt geboren met menselijk DNA - KIJK Magazine</w:t>
              </w:r>
            </w:hyperlink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  <w:p w14:paraId="21CDAD88" w14:textId="3598C793" w:rsidR="0739596C" w:rsidRDefault="00616761" w:rsidP="00DA222A">
            <w:pPr>
              <w:spacing w:after="24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Voorbeeld van een inhoudelijk gesprek over genetische m</w:t>
            </w:r>
            <w:r w:rsidR="00C414A1">
              <w:rPr>
                <w:rFonts w:ascii="Verdana" w:eastAsia="Verdana" w:hAnsi="Verdana" w:cs="Verdana"/>
                <w:sz w:val="20"/>
                <w:szCs w:val="20"/>
              </w:rPr>
              <w:t xml:space="preserve">anipulatie: </w:t>
            </w:r>
            <w:hyperlink r:id="rId9" w:history="1">
              <w:r w:rsidR="00C414A1" w:rsidRPr="00C414A1">
                <w:rPr>
                  <w:rStyle w:val="Hyperlink"/>
                  <w:rFonts w:ascii="Verdana" w:eastAsia="Verdana" w:hAnsi="Verdana" w:cs="Verdana"/>
                  <w:sz w:val="20"/>
                  <w:szCs w:val="20"/>
                </w:rPr>
                <w:t xml:space="preserve">Knippen in het </w:t>
              </w:r>
              <w:proofErr w:type="spellStart"/>
              <w:r w:rsidR="00C414A1" w:rsidRPr="00C414A1">
                <w:rPr>
                  <w:rStyle w:val="Hyperlink"/>
                  <w:rFonts w:ascii="Verdana" w:eastAsia="Verdana" w:hAnsi="Verdana" w:cs="Verdana"/>
                  <w:sz w:val="20"/>
                  <w:szCs w:val="20"/>
                </w:rPr>
                <w:t>dna</w:t>
              </w:r>
              <w:proofErr w:type="spellEnd"/>
              <w:r w:rsidR="00C414A1" w:rsidRPr="00C414A1">
                <w:rPr>
                  <w:rStyle w:val="Hyperlink"/>
                  <w:rFonts w:ascii="Verdana" w:eastAsia="Verdana" w:hAnsi="Verdana" w:cs="Verdana"/>
                  <w:sz w:val="20"/>
                  <w:szCs w:val="20"/>
                </w:rPr>
                <w:t xml:space="preserve"> van groente en fruit: mag dat zomaar? - DIT</w:t>
              </w:r>
            </w:hyperlink>
            <w:r w:rsidR="00C414A1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</w:tr>
      <w:tr w:rsidR="0739596C" w14:paraId="7973FDC0" w14:textId="77777777" w:rsidTr="00DA222A">
        <w:trPr>
          <w:trHeight w:val="285"/>
        </w:trPr>
        <w:tc>
          <w:tcPr>
            <w:tcW w:w="901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E787B63" w14:textId="0DE6BCE2" w:rsidR="00DA222A" w:rsidRDefault="00DA222A" w:rsidP="0739596C">
            <w:pPr>
              <w:spacing w:after="0"/>
              <w:jc w:val="center"/>
              <w:rPr>
                <w:rFonts w:ascii="Verdana" w:eastAsia="Verdana" w:hAnsi="Verdana" w:cs="Verdana"/>
                <w:i/>
                <w:iCs/>
                <w:color w:val="000000" w:themeColor="text1"/>
                <w:sz w:val="18"/>
                <w:szCs w:val="18"/>
              </w:rPr>
            </w:pPr>
            <w:r w:rsidRPr="00DA222A">
              <w:rPr>
                <w:rFonts w:ascii="Verdana" w:eastAsia="Verdana" w:hAnsi="Verdana" w:cs="Verdana"/>
                <w:i/>
                <w:iCs/>
                <w:color w:val="000000" w:themeColor="text1"/>
                <w:sz w:val="18"/>
                <w:szCs w:val="18"/>
              </w:rPr>
              <w:t>Deze les is ontworpen op basis van de didactische diamant.</w:t>
            </w:r>
          </w:p>
          <w:p w14:paraId="7602AEAB" w14:textId="098E2D9C" w:rsidR="0739596C" w:rsidRDefault="0739596C" w:rsidP="0739596C">
            <w:pPr>
              <w:spacing w:after="0"/>
              <w:jc w:val="center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0739596C">
              <w:rPr>
                <w:rFonts w:ascii="Verdana" w:eastAsia="Verdana" w:hAnsi="Verdana" w:cs="Verdana"/>
                <w:i/>
                <w:iCs/>
                <w:color w:val="000000" w:themeColor="text1"/>
                <w:sz w:val="18"/>
                <w:szCs w:val="18"/>
              </w:rPr>
              <w:t>Onderzoekscentrum Driestar educatief Gouda.</w:t>
            </w:r>
          </w:p>
          <w:p w14:paraId="1A20C3E1" w14:textId="7E499974" w:rsidR="0739596C" w:rsidRDefault="0739596C" w:rsidP="00DA222A">
            <w:pPr>
              <w:spacing w:after="0"/>
              <w:jc w:val="center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0739596C">
              <w:rPr>
                <w:rFonts w:ascii="Verdana" w:eastAsia="Verdana" w:hAnsi="Verdana" w:cs="Verdana"/>
                <w:i/>
                <w:iCs/>
                <w:color w:val="000000" w:themeColor="text1"/>
                <w:sz w:val="18"/>
                <w:szCs w:val="18"/>
              </w:rPr>
              <w:t>Verspreiding toegestaan indien de bron vermeld wordt.</w:t>
            </w:r>
          </w:p>
        </w:tc>
      </w:tr>
    </w:tbl>
    <w:p w14:paraId="537F7EB2" w14:textId="4D0E9279" w:rsidR="00F52678" w:rsidRDefault="6A872DE8" w:rsidP="0739596C">
      <w:pPr>
        <w:spacing w:after="0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739596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</w:p>
    <w:p w14:paraId="46437E2B" w14:textId="71DCAD16" w:rsidR="00F52678" w:rsidRDefault="6A872DE8" w:rsidP="0739596C">
      <w:pPr>
        <w:spacing w:after="0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739596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</w:p>
    <w:p w14:paraId="7B5CAEB5" w14:textId="17C95347" w:rsidR="00F52678" w:rsidRDefault="6A872DE8" w:rsidP="00DA222A">
      <w:pPr>
        <w:spacing w:after="0"/>
      </w:pPr>
      <w:r w:rsidRPr="0739596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</w:p>
    <w:sectPr w:rsidR="00F526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85831"/>
    <w:multiLevelType w:val="hybridMultilevel"/>
    <w:tmpl w:val="7C6CA96A"/>
    <w:lvl w:ilvl="0" w:tplc="3D843AD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FD6C5"/>
    <w:multiLevelType w:val="hybridMultilevel"/>
    <w:tmpl w:val="D31EDA1C"/>
    <w:lvl w:ilvl="0" w:tplc="1F1E4D0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7BF61362">
      <w:start w:val="1"/>
      <w:numFmt w:val="lowerLetter"/>
      <w:lvlText w:val="%2."/>
      <w:lvlJc w:val="left"/>
      <w:pPr>
        <w:ind w:left="1440" w:hanging="360"/>
      </w:pPr>
    </w:lvl>
    <w:lvl w:ilvl="2" w:tplc="1F3A46C8">
      <w:start w:val="1"/>
      <w:numFmt w:val="lowerRoman"/>
      <w:lvlText w:val="%3."/>
      <w:lvlJc w:val="right"/>
      <w:pPr>
        <w:ind w:left="2160" w:hanging="180"/>
      </w:pPr>
    </w:lvl>
    <w:lvl w:ilvl="3" w:tplc="CF0EEC8C">
      <w:start w:val="1"/>
      <w:numFmt w:val="decimal"/>
      <w:lvlText w:val="%4."/>
      <w:lvlJc w:val="left"/>
      <w:pPr>
        <w:ind w:left="2880" w:hanging="360"/>
      </w:pPr>
    </w:lvl>
    <w:lvl w:ilvl="4" w:tplc="57640860">
      <w:start w:val="1"/>
      <w:numFmt w:val="lowerLetter"/>
      <w:lvlText w:val="%5."/>
      <w:lvlJc w:val="left"/>
      <w:pPr>
        <w:ind w:left="3600" w:hanging="360"/>
      </w:pPr>
    </w:lvl>
    <w:lvl w:ilvl="5" w:tplc="C8226020">
      <w:start w:val="1"/>
      <w:numFmt w:val="lowerRoman"/>
      <w:lvlText w:val="%6."/>
      <w:lvlJc w:val="right"/>
      <w:pPr>
        <w:ind w:left="4320" w:hanging="180"/>
      </w:pPr>
    </w:lvl>
    <w:lvl w:ilvl="6" w:tplc="07BAD602">
      <w:start w:val="1"/>
      <w:numFmt w:val="decimal"/>
      <w:lvlText w:val="%7."/>
      <w:lvlJc w:val="left"/>
      <w:pPr>
        <w:ind w:left="5040" w:hanging="360"/>
      </w:pPr>
    </w:lvl>
    <w:lvl w:ilvl="7" w:tplc="B77C9880">
      <w:start w:val="1"/>
      <w:numFmt w:val="lowerLetter"/>
      <w:lvlText w:val="%8."/>
      <w:lvlJc w:val="left"/>
      <w:pPr>
        <w:ind w:left="5760" w:hanging="360"/>
      </w:pPr>
    </w:lvl>
    <w:lvl w:ilvl="8" w:tplc="0D4C6E68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502965">
    <w:abstractNumId w:val="1"/>
  </w:num>
  <w:num w:numId="2" w16cid:durableId="167332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2D0F5E"/>
    <w:rsid w:val="00024B8D"/>
    <w:rsid w:val="000921CC"/>
    <w:rsid w:val="000F2099"/>
    <w:rsid w:val="001366B4"/>
    <w:rsid w:val="00266FB1"/>
    <w:rsid w:val="00291690"/>
    <w:rsid w:val="002D25EC"/>
    <w:rsid w:val="00311E38"/>
    <w:rsid w:val="00324A06"/>
    <w:rsid w:val="00335B8A"/>
    <w:rsid w:val="003778BB"/>
    <w:rsid w:val="003D7AF6"/>
    <w:rsid w:val="003E43C0"/>
    <w:rsid w:val="003E4976"/>
    <w:rsid w:val="003F0DEA"/>
    <w:rsid w:val="004A41F1"/>
    <w:rsid w:val="00576787"/>
    <w:rsid w:val="005B1E59"/>
    <w:rsid w:val="0060263A"/>
    <w:rsid w:val="006136E0"/>
    <w:rsid w:val="00616761"/>
    <w:rsid w:val="00797434"/>
    <w:rsid w:val="00840E0A"/>
    <w:rsid w:val="008550D1"/>
    <w:rsid w:val="0095336B"/>
    <w:rsid w:val="00965FC1"/>
    <w:rsid w:val="009A3F3B"/>
    <w:rsid w:val="009D64F8"/>
    <w:rsid w:val="00AC2F26"/>
    <w:rsid w:val="00B07D99"/>
    <w:rsid w:val="00B22831"/>
    <w:rsid w:val="00C0699A"/>
    <w:rsid w:val="00C414A1"/>
    <w:rsid w:val="00C53C2F"/>
    <w:rsid w:val="00D20A12"/>
    <w:rsid w:val="00DA222A"/>
    <w:rsid w:val="00DA239B"/>
    <w:rsid w:val="00DE09BF"/>
    <w:rsid w:val="00DE0B09"/>
    <w:rsid w:val="00E22585"/>
    <w:rsid w:val="00E30CFD"/>
    <w:rsid w:val="00E52783"/>
    <w:rsid w:val="00E77E93"/>
    <w:rsid w:val="00EF2C2D"/>
    <w:rsid w:val="00F52678"/>
    <w:rsid w:val="00FC36B2"/>
    <w:rsid w:val="0739596C"/>
    <w:rsid w:val="07D34834"/>
    <w:rsid w:val="272D0F5E"/>
    <w:rsid w:val="6A87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3A1B6"/>
  <w15:chartTrackingRefBased/>
  <w15:docId w15:val="{F1A99DB9-F06B-4A11-BDBF-4BE1C3E5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21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jkmagazine.nl/vandaag-in/1990-stier-herman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it.eo.nl/artikel/knippen-in-het-dna-van-groente-en-fruit-mag-dat-zoma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36E183-15B2-4C8E-81AD-DA2C2F0DFA69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customXml/itemProps2.xml><?xml version="1.0" encoding="utf-8"?>
<ds:datastoreItem xmlns:ds="http://schemas.openxmlformats.org/officeDocument/2006/customXml" ds:itemID="{41FEDF68-2C1D-4698-8AC8-F2377313C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929133-F66D-44EE-9598-EC2D49C63B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Blom, Reindert</dc:creator>
  <cp:keywords/>
  <dc:description/>
  <cp:lastModifiedBy>Blom, Reindert</cp:lastModifiedBy>
  <cp:revision>43</cp:revision>
  <dcterms:created xsi:type="dcterms:W3CDTF">2026-06-01T08:09:00Z</dcterms:created>
  <dcterms:modified xsi:type="dcterms:W3CDTF">2026-09-22T11:17:00Z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