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F9BA1" w14:textId="4551B32A" w:rsidR="5FE13505" w:rsidRDefault="5FE13505" w:rsidP="6A9868D3">
      <w:pPr>
        <w:pStyle w:val="Kop1"/>
        <w:spacing w:before="240" w:after="0"/>
      </w:pPr>
      <w:r w:rsidRPr="6A9868D3">
        <w:rPr>
          <w:rFonts w:ascii="Calibri Light" w:eastAsia="Calibri Light" w:hAnsi="Calibri Light" w:cs="Calibri Light"/>
          <w:color w:val="2F5496"/>
          <w:sz w:val="32"/>
          <w:szCs w:val="32"/>
        </w:rPr>
        <w:t xml:space="preserve">Lesidee </w:t>
      </w:r>
      <w:r w:rsidR="00D52255">
        <w:rPr>
          <w:rFonts w:ascii="Calibri Light" w:eastAsia="Calibri Light" w:hAnsi="Calibri Light" w:cs="Calibri Light"/>
          <w:color w:val="2F5496"/>
          <w:sz w:val="32"/>
          <w:szCs w:val="32"/>
        </w:rPr>
        <w:t>Celgroei</w:t>
      </w:r>
    </w:p>
    <w:p w14:paraId="005A2450" w14:textId="7ECB407B" w:rsidR="00AA22BE" w:rsidRDefault="6EA778FF" w:rsidP="2C29B639">
      <w:pPr>
        <w:spacing w:after="0"/>
      </w:pPr>
      <w:r w:rsidRPr="7EAC0139">
        <w:rPr>
          <w:rFonts w:ascii="Verdana" w:eastAsia="Verdana" w:hAnsi="Verdana" w:cs="Verdana"/>
          <w:sz w:val="20"/>
          <w:szCs w:val="20"/>
        </w:rPr>
        <w:t xml:space="preserve"> </w:t>
      </w:r>
    </w:p>
    <w:tbl>
      <w:tblPr>
        <w:tblW w:w="9345" w:type="dxa"/>
        <w:tblLook w:val="04A0" w:firstRow="1" w:lastRow="0" w:firstColumn="1" w:lastColumn="0" w:noHBand="0" w:noVBand="1"/>
      </w:tblPr>
      <w:tblGrid>
        <w:gridCol w:w="1590"/>
        <w:gridCol w:w="1425"/>
        <w:gridCol w:w="1410"/>
        <w:gridCol w:w="1695"/>
        <w:gridCol w:w="1815"/>
        <w:gridCol w:w="1410"/>
      </w:tblGrid>
      <w:tr w:rsidR="2C29B639" w14:paraId="27FB54C5" w14:textId="77777777" w:rsidTr="7EAC0139">
        <w:trPr>
          <w:trHeight w:val="300"/>
        </w:trPr>
        <w:tc>
          <w:tcPr>
            <w:tcW w:w="159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49A91E0" w14:textId="412BEA8B" w:rsidR="2C29B639" w:rsidRDefault="2C29B639" w:rsidP="2C29B639">
            <w:pPr>
              <w:spacing w:after="0"/>
            </w:pPr>
            <w:r w:rsidRPr="2C29B639">
              <w:rPr>
                <w:rFonts w:ascii="Verdana" w:eastAsia="Verdana" w:hAnsi="Verdana" w:cs="Verdana"/>
                <w:color w:val="000000" w:themeColor="text1"/>
                <w:sz w:val="20"/>
                <w:szCs w:val="20"/>
              </w:rPr>
              <w:t>Vak</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14:paraId="4405FFB9" w14:textId="7A055051" w:rsidR="2C29B639" w:rsidRDefault="2C29B639" w:rsidP="2C29B639">
            <w:pPr>
              <w:spacing w:after="0"/>
            </w:pPr>
            <w:r w:rsidRPr="2C29B639">
              <w:rPr>
                <w:rFonts w:ascii="Verdana" w:eastAsia="Verdana" w:hAnsi="Verdana" w:cs="Verdana"/>
                <w:sz w:val="20"/>
                <w:szCs w:val="20"/>
              </w:rPr>
              <w:t>Biologie</w:t>
            </w:r>
          </w:p>
        </w:tc>
        <w:tc>
          <w:tcPr>
            <w:tcW w:w="141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85193DF" w14:textId="045973FF" w:rsidR="2C29B639" w:rsidRDefault="2C29B639" w:rsidP="2C29B639">
            <w:pPr>
              <w:spacing w:after="0"/>
            </w:pPr>
            <w:r w:rsidRPr="2C29B639">
              <w:rPr>
                <w:rFonts w:ascii="Verdana" w:eastAsia="Verdana" w:hAnsi="Verdana" w:cs="Verdana"/>
                <w:color w:val="000000" w:themeColor="text1"/>
                <w:sz w:val="20"/>
                <w:szCs w:val="20"/>
              </w:rPr>
              <w:t>Klas</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0F1A5E97" w14:textId="519BD60A" w:rsidR="2C29B639" w:rsidRDefault="26AE60AD" w:rsidP="2C29B639">
            <w:pPr>
              <w:spacing w:after="0"/>
            </w:pPr>
            <w:r w:rsidRPr="7EAC0139">
              <w:rPr>
                <w:rFonts w:ascii="Verdana" w:eastAsia="Verdana" w:hAnsi="Verdana" w:cs="Verdana"/>
                <w:sz w:val="20"/>
                <w:szCs w:val="20"/>
              </w:rPr>
              <w:t>2/3/ HV</w:t>
            </w:r>
          </w:p>
        </w:tc>
        <w:tc>
          <w:tcPr>
            <w:tcW w:w="181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49D5C20" w14:textId="563EF769" w:rsidR="2C29B639" w:rsidRDefault="2C29B639" w:rsidP="2C29B639">
            <w:pPr>
              <w:spacing w:after="0"/>
            </w:pPr>
            <w:r w:rsidRPr="2C29B639">
              <w:rPr>
                <w:rFonts w:ascii="Verdana" w:eastAsia="Verdana" w:hAnsi="Verdana" w:cs="Verdana"/>
                <w:color w:val="000000" w:themeColor="text1"/>
                <w:sz w:val="20"/>
                <w:szCs w:val="20"/>
              </w:rPr>
              <w:t>Aantal lessen</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21E91420" w14:textId="4471E57B" w:rsidR="2C29B639" w:rsidRDefault="76204D63" w:rsidP="7EAC0139">
            <w:pPr>
              <w:spacing w:after="0"/>
              <w:rPr>
                <w:rFonts w:ascii="Verdana" w:eastAsia="Verdana" w:hAnsi="Verdana" w:cs="Verdana"/>
                <w:sz w:val="20"/>
                <w:szCs w:val="20"/>
              </w:rPr>
            </w:pPr>
            <w:r w:rsidRPr="7EAC0139">
              <w:rPr>
                <w:rFonts w:ascii="Verdana" w:eastAsia="Verdana" w:hAnsi="Verdana" w:cs="Verdana"/>
                <w:sz w:val="20"/>
                <w:szCs w:val="20"/>
              </w:rPr>
              <w:t>1</w:t>
            </w:r>
          </w:p>
        </w:tc>
      </w:tr>
      <w:tr w:rsidR="2C29B639" w14:paraId="668E8C62" w14:textId="77777777" w:rsidTr="7EAC0139">
        <w:trPr>
          <w:trHeight w:val="990"/>
        </w:trPr>
        <w:tc>
          <w:tcPr>
            <w:tcW w:w="159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CEDE3A5" w14:textId="5C1B3529" w:rsidR="2C29B639" w:rsidRDefault="2C29B639" w:rsidP="2C29B639">
            <w:pPr>
              <w:spacing w:after="0"/>
            </w:pPr>
            <w:r w:rsidRPr="70DBC800">
              <w:rPr>
                <w:rFonts w:ascii="Verdana" w:eastAsia="Verdana" w:hAnsi="Verdana" w:cs="Verdana"/>
                <w:color w:val="000000" w:themeColor="text1"/>
                <w:sz w:val="20"/>
                <w:szCs w:val="20"/>
              </w:rPr>
              <w:t>Korte omschrijvin</w:t>
            </w:r>
            <w:r w:rsidR="377F1217" w:rsidRPr="70DBC800">
              <w:rPr>
                <w:rFonts w:ascii="Verdana" w:eastAsia="Verdana" w:hAnsi="Verdana" w:cs="Verdana"/>
                <w:color w:val="000000" w:themeColor="text1"/>
                <w:sz w:val="20"/>
                <w:szCs w:val="20"/>
              </w:rPr>
              <w:t>g</w:t>
            </w:r>
            <w:r w:rsidR="00797A28">
              <w:rPr>
                <w:rFonts w:ascii="Verdana" w:eastAsia="Verdana" w:hAnsi="Verdana" w:cs="Verdana"/>
                <w:color w:val="000000" w:themeColor="text1"/>
                <w:sz w:val="20"/>
                <w:szCs w:val="20"/>
              </w:rPr>
              <w:t xml:space="preserve"> </w:t>
            </w:r>
            <w:r w:rsidR="377F1217" w:rsidRPr="70DBC800">
              <w:rPr>
                <w:rFonts w:ascii="Verdana" w:eastAsia="Verdana" w:hAnsi="Verdana" w:cs="Verdana"/>
                <w:color w:val="000000" w:themeColor="text1"/>
                <w:sz w:val="20"/>
                <w:szCs w:val="20"/>
              </w:rPr>
              <w:t>v</w:t>
            </w:r>
            <w:r w:rsidRPr="70DBC800">
              <w:rPr>
                <w:rFonts w:ascii="Verdana" w:eastAsia="Verdana" w:hAnsi="Verdana" w:cs="Verdana"/>
                <w:color w:val="000000" w:themeColor="text1"/>
                <w:sz w:val="20"/>
                <w:szCs w:val="20"/>
              </w:rPr>
              <w:t>an de les</w:t>
            </w:r>
          </w:p>
        </w:tc>
        <w:tc>
          <w:tcPr>
            <w:tcW w:w="7755"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25828F8A" w14:textId="77777777" w:rsidR="000612E2" w:rsidRDefault="3FA27639" w:rsidP="000612E2">
            <w:pPr>
              <w:spacing w:after="0" w:line="257" w:lineRule="auto"/>
              <w:rPr>
                <w:rFonts w:ascii="Verdana" w:eastAsia="Verdana" w:hAnsi="Verdana" w:cs="Verdana"/>
                <w:sz w:val="20"/>
                <w:szCs w:val="20"/>
              </w:rPr>
            </w:pPr>
            <w:r w:rsidRPr="7EAC0139">
              <w:rPr>
                <w:rFonts w:ascii="Verdana" w:eastAsia="Verdana" w:hAnsi="Verdana" w:cs="Verdana"/>
                <w:color w:val="000000" w:themeColor="text1"/>
                <w:sz w:val="20"/>
                <w:szCs w:val="20"/>
              </w:rPr>
              <w:t xml:space="preserve">In deze </w:t>
            </w:r>
            <w:r w:rsidR="00A2603C">
              <w:rPr>
                <w:rFonts w:ascii="Verdana" w:eastAsia="Verdana" w:hAnsi="Verdana" w:cs="Verdana"/>
                <w:color w:val="000000" w:themeColor="text1"/>
                <w:sz w:val="20"/>
                <w:szCs w:val="20"/>
              </w:rPr>
              <w:t>les (</w:t>
            </w:r>
            <w:r w:rsidR="3BF65BA4" w:rsidRPr="7EAC0139">
              <w:rPr>
                <w:rFonts w:ascii="Verdana" w:eastAsia="Verdana" w:hAnsi="Verdana" w:cs="Verdana"/>
                <w:color w:val="000000" w:themeColor="text1"/>
                <w:sz w:val="20"/>
                <w:szCs w:val="20"/>
              </w:rPr>
              <w:t>en de volgende twee</w:t>
            </w:r>
            <w:r w:rsidR="00A2603C">
              <w:rPr>
                <w:rFonts w:ascii="Verdana" w:eastAsia="Verdana" w:hAnsi="Verdana" w:cs="Verdana"/>
                <w:color w:val="000000" w:themeColor="text1"/>
                <w:sz w:val="20"/>
                <w:szCs w:val="20"/>
              </w:rPr>
              <w:t>)</w:t>
            </w:r>
            <w:r w:rsidRPr="7EAC0139">
              <w:rPr>
                <w:rFonts w:ascii="Verdana" w:eastAsia="Verdana" w:hAnsi="Verdana" w:cs="Verdana"/>
                <w:color w:val="000000" w:themeColor="text1"/>
                <w:sz w:val="20"/>
                <w:szCs w:val="20"/>
              </w:rPr>
              <w:t xml:space="preserve"> </w:t>
            </w:r>
            <w:r w:rsidR="00A2603C">
              <w:rPr>
                <w:rFonts w:ascii="Verdana" w:eastAsia="Verdana" w:hAnsi="Verdana" w:cs="Verdana"/>
                <w:color w:val="000000" w:themeColor="text1"/>
                <w:sz w:val="20"/>
                <w:szCs w:val="20"/>
              </w:rPr>
              <w:t>laten we zien</w:t>
            </w:r>
            <w:r w:rsidRPr="7EAC0139">
              <w:rPr>
                <w:rFonts w:ascii="Verdana" w:eastAsia="Verdana" w:hAnsi="Verdana" w:cs="Verdana"/>
                <w:color w:val="000000" w:themeColor="text1"/>
                <w:sz w:val="20"/>
                <w:szCs w:val="20"/>
              </w:rPr>
              <w:t xml:space="preserve"> wat w</w:t>
            </w:r>
            <w:r w:rsidR="5105B31A" w:rsidRPr="7EAC0139">
              <w:rPr>
                <w:rFonts w:ascii="Verdana" w:eastAsia="Verdana" w:hAnsi="Verdana" w:cs="Verdana"/>
                <w:color w:val="000000" w:themeColor="text1"/>
                <w:sz w:val="20"/>
                <w:szCs w:val="20"/>
              </w:rPr>
              <w:t>e</w:t>
            </w:r>
            <w:r w:rsidRPr="7EAC0139">
              <w:rPr>
                <w:rFonts w:ascii="Verdana" w:eastAsia="Verdana" w:hAnsi="Verdana" w:cs="Verdana"/>
                <w:color w:val="000000" w:themeColor="text1"/>
                <w:sz w:val="20"/>
                <w:szCs w:val="20"/>
              </w:rPr>
              <w:t xml:space="preserve"> verstaan onder genetica en erfelijkheid. De mens bestaat uit veel miljoenen cellen die zich steeds weer delen. Hoe komt het toch dat wij mensen (en dieren en planten)</w:t>
            </w:r>
            <w:r w:rsidR="05E1349B" w:rsidRPr="7EAC0139">
              <w:rPr>
                <w:rFonts w:ascii="Verdana" w:eastAsia="Verdana" w:hAnsi="Verdana" w:cs="Verdana"/>
                <w:color w:val="000000" w:themeColor="text1"/>
                <w:sz w:val="20"/>
                <w:szCs w:val="20"/>
              </w:rPr>
              <w:t xml:space="preserve"> </w:t>
            </w:r>
            <w:r w:rsidRPr="7EAC0139">
              <w:rPr>
                <w:rFonts w:ascii="Verdana" w:eastAsia="Verdana" w:hAnsi="Verdana" w:cs="Verdana"/>
                <w:color w:val="000000" w:themeColor="text1"/>
                <w:sz w:val="20"/>
                <w:szCs w:val="20"/>
              </w:rPr>
              <w:t xml:space="preserve">in staat zijn </w:t>
            </w:r>
            <w:r w:rsidR="209157BA" w:rsidRPr="7EAC0139">
              <w:rPr>
                <w:rFonts w:ascii="Verdana" w:eastAsia="Verdana" w:hAnsi="Verdana" w:cs="Verdana"/>
                <w:color w:val="000000" w:themeColor="text1"/>
                <w:sz w:val="20"/>
                <w:szCs w:val="20"/>
              </w:rPr>
              <w:t xml:space="preserve">zich </w:t>
            </w:r>
            <w:r w:rsidRPr="7EAC0139">
              <w:rPr>
                <w:rFonts w:ascii="Verdana" w:eastAsia="Verdana" w:hAnsi="Verdana" w:cs="Verdana"/>
                <w:color w:val="000000" w:themeColor="text1"/>
                <w:sz w:val="20"/>
                <w:szCs w:val="20"/>
              </w:rPr>
              <w:t xml:space="preserve">te vermenigvuldigen. </w:t>
            </w:r>
          </w:p>
          <w:p w14:paraId="1CC96432" w14:textId="77777777" w:rsidR="000612E2" w:rsidRDefault="000612E2" w:rsidP="000612E2">
            <w:pPr>
              <w:spacing w:after="0" w:line="257" w:lineRule="auto"/>
              <w:rPr>
                <w:rFonts w:ascii="Verdana" w:eastAsia="Verdana" w:hAnsi="Verdana" w:cs="Verdana"/>
                <w:sz w:val="20"/>
                <w:szCs w:val="20"/>
              </w:rPr>
            </w:pPr>
            <w:r w:rsidRPr="6A9868D3">
              <w:rPr>
                <w:rFonts w:ascii="Verdana" w:eastAsia="Verdana" w:hAnsi="Verdana" w:cs="Verdana"/>
                <w:sz w:val="20"/>
                <w:szCs w:val="20"/>
              </w:rPr>
              <w:t xml:space="preserve">In </w:t>
            </w:r>
            <w:r>
              <w:rPr>
                <w:rFonts w:ascii="Verdana" w:eastAsia="Verdana" w:hAnsi="Verdana" w:cs="Verdana"/>
                <w:sz w:val="20"/>
                <w:szCs w:val="20"/>
              </w:rPr>
              <w:t>deze les</w:t>
            </w:r>
            <w:r w:rsidRPr="6A9868D3">
              <w:rPr>
                <w:rFonts w:ascii="Verdana" w:eastAsia="Verdana" w:hAnsi="Verdana" w:cs="Verdana"/>
                <w:sz w:val="20"/>
                <w:szCs w:val="20"/>
              </w:rPr>
              <w:t xml:space="preserve"> wordt de celgroei uitgelegd. Organismen gaan door celdeling groeien. Dit unieke proces leidt tot verwondering over de schepping. </w:t>
            </w:r>
          </w:p>
          <w:p w14:paraId="205DD16F" w14:textId="0A14BCA8" w:rsidR="2C29B639" w:rsidRDefault="7F381D2B" w:rsidP="7EAC0139">
            <w:pPr>
              <w:spacing w:after="0"/>
            </w:pPr>
            <w:r w:rsidRPr="7EAC0139">
              <w:rPr>
                <w:rFonts w:ascii="Verdana" w:eastAsia="Verdana" w:hAnsi="Verdana" w:cs="Verdana"/>
                <w:color w:val="000000" w:themeColor="text1"/>
                <w:sz w:val="20"/>
                <w:szCs w:val="20"/>
              </w:rPr>
              <w:t>Daarnaast</w:t>
            </w:r>
            <w:r w:rsidR="3FA27639" w:rsidRPr="7EAC0139">
              <w:rPr>
                <w:rFonts w:ascii="Verdana" w:eastAsia="Verdana" w:hAnsi="Verdana" w:cs="Verdana"/>
                <w:color w:val="000000" w:themeColor="text1"/>
                <w:sz w:val="20"/>
                <w:szCs w:val="20"/>
              </w:rPr>
              <w:t xml:space="preserve"> </w:t>
            </w:r>
            <w:r w:rsidR="00676096">
              <w:rPr>
                <w:rFonts w:ascii="Verdana" w:eastAsia="Verdana" w:hAnsi="Verdana" w:cs="Verdana"/>
                <w:color w:val="000000" w:themeColor="text1"/>
                <w:sz w:val="20"/>
                <w:szCs w:val="20"/>
              </w:rPr>
              <w:t>leren leerlingen</w:t>
            </w:r>
            <w:r w:rsidR="3FA27639" w:rsidRPr="7EAC0139">
              <w:rPr>
                <w:rFonts w:ascii="Verdana" w:eastAsia="Verdana" w:hAnsi="Verdana" w:cs="Verdana"/>
                <w:color w:val="000000" w:themeColor="text1"/>
                <w:sz w:val="20"/>
                <w:szCs w:val="20"/>
              </w:rPr>
              <w:t xml:space="preserve"> dat de cellen ieder hun eigen genenpakket hebben zodat zij worden/functies kunnen uitoefenen zoals ze zijn.</w:t>
            </w:r>
          </w:p>
          <w:p w14:paraId="2EADB99F" w14:textId="0A64F1A4" w:rsidR="2C29B639" w:rsidRDefault="2C29B639" w:rsidP="2C29B639">
            <w:pPr>
              <w:spacing w:after="0"/>
            </w:pPr>
          </w:p>
          <w:p w14:paraId="12A7ACE3" w14:textId="08ECA640" w:rsidR="2C29B639" w:rsidRDefault="3773AEB5" w:rsidP="00C04E92">
            <w:pPr>
              <w:spacing w:after="0"/>
              <w:rPr>
                <w:rFonts w:ascii="Verdana" w:eastAsia="Verdana" w:hAnsi="Verdana" w:cs="Verdana"/>
                <w:b/>
                <w:bCs/>
                <w:color w:val="000000" w:themeColor="text1"/>
                <w:sz w:val="20"/>
                <w:szCs w:val="20"/>
              </w:rPr>
            </w:pPr>
            <w:r w:rsidRPr="6A9868D3">
              <w:rPr>
                <w:rFonts w:ascii="Verdana" w:eastAsia="Verdana" w:hAnsi="Verdana" w:cs="Verdana"/>
                <w:color w:val="000000" w:themeColor="text1"/>
                <w:sz w:val="20"/>
                <w:szCs w:val="20"/>
              </w:rPr>
              <w:t>In de drie lessen wordt er uitgelegd dat de celdeling tot verwondering oproept. In les 1 gaat het over de groei van de cel</w:t>
            </w:r>
            <w:r w:rsidR="00C04E92">
              <w:rPr>
                <w:rFonts w:ascii="Verdana" w:eastAsia="Verdana" w:hAnsi="Verdana" w:cs="Verdana"/>
                <w:color w:val="000000" w:themeColor="text1"/>
                <w:sz w:val="20"/>
                <w:szCs w:val="20"/>
              </w:rPr>
              <w:t>;</w:t>
            </w:r>
            <w:r w:rsidRPr="6A9868D3">
              <w:rPr>
                <w:rFonts w:ascii="Verdana" w:eastAsia="Verdana" w:hAnsi="Verdana" w:cs="Verdana"/>
                <w:color w:val="000000" w:themeColor="text1"/>
                <w:sz w:val="20"/>
                <w:szCs w:val="20"/>
              </w:rPr>
              <w:t xml:space="preserve"> in les 2 wordt er ingegaan op het doorgeven van eigenschappen en in de 3</w:t>
            </w:r>
            <w:r w:rsidR="61336E77" w:rsidRPr="6A9868D3">
              <w:rPr>
                <w:rFonts w:ascii="Verdana" w:eastAsia="Verdana" w:hAnsi="Verdana" w:cs="Verdana"/>
                <w:color w:val="000000" w:themeColor="text1"/>
                <w:sz w:val="20"/>
                <w:szCs w:val="20"/>
              </w:rPr>
              <w:t xml:space="preserve">e </w:t>
            </w:r>
            <w:r w:rsidRPr="6A9868D3">
              <w:rPr>
                <w:rFonts w:ascii="Verdana" w:eastAsia="Verdana" w:hAnsi="Verdana" w:cs="Verdana"/>
                <w:color w:val="000000" w:themeColor="text1"/>
                <w:sz w:val="20"/>
                <w:szCs w:val="20"/>
              </w:rPr>
              <w:t>les gaan we in op de mogelijkheden van het menselijke ingrijpen op celniveau. Hierbij zullen ethische keuzes aan de orde komen.</w:t>
            </w:r>
          </w:p>
        </w:tc>
      </w:tr>
      <w:tr w:rsidR="2C29B639" w14:paraId="3C7408AA" w14:textId="77777777" w:rsidTr="7EAC0139">
        <w:trPr>
          <w:trHeight w:val="3720"/>
        </w:trPr>
        <w:tc>
          <w:tcPr>
            <w:tcW w:w="159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F44E4A7" w14:textId="6A2023B8" w:rsidR="2C29B639" w:rsidRDefault="3773AEB5" w:rsidP="2C29B639">
            <w:pPr>
              <w:spacing w:after="0"/>
            </w:pPr>
            <w:r w:rsidRPr="6A9868D3">
              <w:rPr>
                <w:rFonts w:ascii="Verdana" w:eastAsia="Verdana" w:hAnsi="Verdana" w:cs="Verdana"/>
                <w:color w:val="000000" w:themeColor="text1"/>
                <w:sz w:val="20"/>
                <w:szCs w:val="20"/>
              </w:rPr>
              <w:t>Les op hoofdlijnen:</w:t>
            </w:r>
          </w:p>
          <w:p w14:paraId="34A84E79" w14:textId="4B784E03" w:rsidR="2C29B639" w:rsidRDefault="2C29B639" w:rsidP="2C29B639">
            <w:pPr>
              <w:spacing w:after="0"/>
            </w:pPr>
            <w:r w:rsidRPr="2C29B639">
              <w:rPr>
                <w:rFonts w:ascii="Verdana" w:eastAsia="Verdana" w:hAnsi="Verdana" w:cs="Verdana"/>
                <w:sz w:val="20"/>
                <w:szCs w:val="20"/>
              </w:rPr>
              <w:t xml:space="preserve"> </w:t>
            </w:r>
          </w:p>
          <w:p w14:paraId="0DAC0E4E" w14:textId="6557BD7A" w:rsidR="2C29B639" w:rsidRDefault="2C29B639" w:rsidP="2C29B639">
            <w:pPr>
              <w:spacing w:after="0"/>
            </w:pPr>
            <w:r w:rsidRPr="2C29B639">
              <w:rPr>
                <w:rFonts w:ascii="Verdana" w:eastAsia="Verdana" w:hAnsi="Verdana" w:cs="Verdana"/>
                <w:sz w:val="20"/>
                <w:szCs w:val="20"/>
              </w:rPr>
              <w:t xml:space="preserve"> </w:t>
            </w:r>
          </w:p>
        </w:tc>
        <w:tc>
          <w:tcPr>
            <w:tcW w:w="7755"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7B9E8960" w14:textId="043850FC" w:rsidR="00EC524A" w:rsidRPr="003C7BD4" w:rsidRDefault="00EC524A" w:rsidP="6A9868D3">
            <w:pPr>
              <w:spacing w:after="0" w:line="257" w:lineRule="auto"/>
              <w:rPr>
                <w:rFonts w:ascii="Verdana" w:eastAsia="Verdana" w:hAnsi="Verdana" w:cs="Verdana"/>
                <w:sz w:val="20"/>
                <w:szCs w:val="20"/>
                <w:u w:val="single"/>
              </w:rPr>
            </w:pPr>
            <w:r w:rsidRPr="003C7BD4">
              <w:rPr>
                <w:rFonts w:ascii="Verdana" w:eastAsia="Verdana" w:hAnsi="Verdana" w:cs="Verdana"/>
                <w:sz w:val="20"/>
                <w:szCs w:val="20"/>
                <w:u w:val="single"/>
              </w:rPr>
              <w:t>Doelen</w:t>
            </w:r>
          </w:p>
          <w:p w14:paraId="38902D3F" w14:textId="4C8F6C53" w:rsidR="008578C1" w:rsidRPr="003C7BD4" w:rsidRDefault="008578C1" w:rsidP="008578C1">
            <w:pPr>
              <w:pStyle w:val="Lijstalinea"/>
              <w:numPr>
                <w:ilvl w:val="0"/>
                <w:numId w:val="4"/>
              </w:numPr>
              <w:spacing w:after="0" w:line="257" w:lineRule="auto"/>
              <w:rPr>
                <w:rFonts w:ascii="Verdana" w:eastAsia="Verdana" w:hAnsi="Verdana" w:cs="Verdana"/>
                <w:sz w:val="20"/>
                <w:szCs w:val="20"/>
              </w:rPr>
            </w:pPr>
            <w:r w:rsidRPr="003C7BD4">
              <w:rPr>
                <w:rFonts w:ascii="Verdana" w:eastAsia="Verdana" w:hAnsi="Verdana" w:cs="Verdana"/>
                <w:sz w:val="20"/>
                <w:szCs w:val="20"/>
              </w:rPr>
              <w:t>De leerlingen weten dat organismen groeien door celdeling.</w:t>
            </w:r>
          </w:p>
          <w:p w14:paraId="0E24A108" w14:textId="03D34854" w:rsidR="008578C1" w:rsidRPr="003C7BD4" w:rsidRDefault="008578C1" w:rsidP="008578C1">
            <w:pPr>
              <w:pStyle w:val="Lijstalinea"/>
              <w:numPr>
                <w:ilvl w:val="0"/>
                <w:numId w:val="4"/>
              </w:numPr>
              <w:spacing w:after="0" w:line="257" w:lineRule="auto"/>
              <w:rPr>
                <w:rFonts w:ascii="Verdana" w:eastAsia="Verdana" w:hAnsi="Verdana" w:cs="Verdana"/>
                <w:sz w:val="20"/>
                <w:szCs w:val="20"/>
              </w:rPr>
            </w:pPr>
            <w:r w:rsidRPr="003C7BD4">
              <w:rPr>
                <w:rFonts w:ascii="Verdana" w:eastAsia="Verdana" w:hAnsi="Verdana" w:cs="Verdana"/>
                <w:sz w:val="20"/>
                <w:szCs w:val="20"/>
              </w:rPr>
              <w:t>De leerlingen kennen de begrippen cel, celkern, DNA, chromosoom, gen en mitose.</w:t>
            </w:r>
          </w:p>
          <w:p w14:paraId="2E426CE6" w14:textId="6CAD61F9" w:rsidR="008578C1" w:rsidRPr="003C7BD4" w:rsidRDefault="008578C1" w:rsidP="008578C1">
            <w:pPr>
              <w:pStyle w:val="Lijstalinea"/>
              <w:numPr>
                <w:ilvl w:val="0"/>
                <w:numId w:val="4"/>
              </w:numPr>
              <w:spacing w:after="0" w:line="257" w:lineRule="auto"/>
              <w:rPr>
                <w:rFonts w:ascii="Verdana" w:eastAsia="Verdana" w:hAnsi="Verdana" w:cs="Verdana"/>
                <w:sz w:val="20"/>
                <w:szCs w:val="20"/>
              </w:rPr>
            </w:pPr>
            <w:r w:rsidRPr="003C7BD4">
              <w:rPr>
                <w:rFonts w:ascii="Verdana" w:eastAsia="Verdana" w:hAnsi="Verdana" w:cs="Verdana"/>
                <w:sz w:val="20"/>
                <w:szCs w:val="20"/>
              </w:rPr>
              <w:t>De leerlingen kunnen in eenvoudige woorden uitleggen hoe DNA, chromosomen en genen met elkaar samenhangen.</w:t>
            </w:r>
          </w:p>
          <w:p w14:paraId="455887D9" w14:textId="1D60C1C5" w:rsidR="008578C1" w:rsidRPr="003C7BD4" w:rsidRDefault="008578C1" w:rsidP="008578C1">
            <w:pPr>
              <w:pStyle w:val="Lijstalinea"/>
              <w:numPr>
                <w:ilvl w:val="0"/>
                <w:numId w:val="4"/>
              </w:numPr>
              <w:spacing w:after="0" w:line="257" w:lineRule="auto"/>
              <w:rPr>
                <w:rFonts w:ascii="Verdana" w:eastAsia="Verdana" w:hAnsi="Verdana" w:cs="Verdana"/>
                <w:sz w:val="20"/>
                <w:szCs w:val="20"/>
              </w:rPr>
            </w:pPr>
            <w:r w:rsidRPr="003C7BD4">
              <w:rPr>
                <w:rFonts w:ascii="Verdana" w:eastAsia="Verdana" w:hAnsi="Verdana" w:cs="Verdana"/>
                <w:sz w:val="20"/>
                <w:szCs w:val="20"/>
              </w:rPr>
              <w:t>De leerlingen begrijpen dat bij mitose het erfelijk materiaal wordt gekopieerd, zodat nieuwe cellen dezelfde informatie krijgen.</w:t>
            </w:r>
          </w:p>
          <w:p w14:paraId="0E7BD589" w14:textId="23612C08" w:rsidR="00EC524A" w:rsidRPr="003C7BD4" w:rsidRDefault="008578C1" w:rsidP="008578C1">
            <w:pPr>
              <w:pStyle w:val="Lijstalinea"/>
              <w:numPr>
                <w:ilvl w:val="0"/>
                <w:numId w:val="4"/>
              </w:numPr>
              <w:spacing w:after="0" w:line="257" w:lineRule="auto"/>
              <w:rPr>
                <w:rFonts w:ascii="Verdana" w:eastAsia="Verdana" w:hAnsi="Verdana" w:cs="Verdana"/>
                <w:sz w:val="20"/>
                <w:szCs w:val="20"/>
              </w:rPr>
            </w:pPr>
            <w:r w:rsidRPr="003C7BD4">
              <w:rPr>
                <w:rFonts w:ascii="Verdana" w:eastAsia="Verdana" w:hAnsi="Verdana" w:cs="Verdana"/>
                <w:sz w:val="20"/>
                <w:szCs w:val="20"/>
              </w:rPr>
              <w:t>De leerlingen zien in dat de groei en instandhouding van het leven aanleiding geven tot verwondering over Gods schepping.</w:t>
            </w:r>
          </w:p>
          <w:p w14:paraId="5408F365" w14:textId="77777777" w:rsidR="00EC524A" w:rsidRPr="003C7BD4" w:rsidRDefault="00EC524A" w:rsidP="6A9868D3">
            <w:pPr>
              <w:spacing w:after="0" w:line="257" w:lineRule="auto"/>
              <w:rPr>
                <w:rFonts w:ascii="Verdana" w:eastAsia="Verdana" w:hAnsi="Verdana" w:cs="Verdana"/>
                <w:sz w:val="20"/>
                <w:szCs w:val="20"/>
                <w:u w:val="single"/>
              </w:rPr>
            </w:pPr>
          </w:p>
          <w:p w14:paraId="657BC458" w14:textId="0C0918CC" w:rsidR="2018DC85" w:rsidRPr="003C7BD4" w:rsidRDefault="2018DC85" w:rsidP="6A9868D3">
            <w:pPr>
              <w:spacing w:after="0" w:line="257" w:lineRule="auto"/>
              <w:rPr>
                <w:rFonts w:ascii="Verdana" w:eastAsia="Verdana" w:hAnsi="Verdana" w:cs="Verdana"/>
                <w:sz w:val="20"/>
                <w:szCs w:val="20"/>
                <w:u w:val="single"/>
              </w:rPr>
            </w:pPr>
            <w:r w:rsidRPr="003C7BD4">
              <w:rPr>
                <w:rFonts w:ascii="Verdana" w:eastAsia="Verdana" w:hAnsi="Verdana" w:cs="Verdana"/>
                <w:sz w:val="20"/>
                <w:szCs w:val="20"/>
                <w:u w:val="single"/>
              </w:rPr>
              <w:t>Inhoud en verloop</w:t>
            </w:r>
          </w:p>
          <w:p w14:paraId="1B5113C7" w14:textId="236B69B5" w:rsidR="003C7BD4" w:rsidRDefault="003C7BD4" w:rsidP="2C29B639">
            <w:pPr>
              <w:spacing w:after="0" w:line="257" w:lineRule="auto"/>
              <w:rPr>
                <w:rFonts w:ascii="Verdana" w:hAnsi="Verdana"/>
                <w:sz w:val="20"/>
                <w:szCs w:val="20"/>
              </w:rPr>
            </w:pPr>
            <w:r w:rsidRPr="003C7BD4">
              <w:rPr>
                <w:rFonts w:ascii="Verdana" w:hAnsi="Verdana"/>
                <w:sz w:val="20"/>
                <w:szCs w:val="20"/>
              </w:rPr>
              <w:t>Open de les met een herkenbare vraag: hoe kan een mens van baby uitgroeien tot volwassene, of hoe kan een wond herstellen? Laat leerlingen ontdekken dat groei en herstel alleen mogelijk zijn doordat nieuwe cellen ontstaan.</w:t>
            </w:r>
          </w:p>
          <w:p w14:paraId="368CAF31" w14:textId="77777777" w:rsidR="003C7BD4" w:rsidRDefault="003C7BD4" w:rsidP="2C29B639">
            <w:pPr>
              <w:spacing w:after="0" w:line="257" w:lineRule="auto"/>
              <w:rPr>
                <w:rFonts w:ascii="Verdana" w:hAnsi="Verdana"/>
                <w:sz w:val="20"/>
                <w:szCs w:val="20"/>
              </w:rPr>
            </w:pPr>
          </w:p>
          <w:p w14:paraId="5E1D31F3" w14:textId="7C0E61FC" w:rsidR="001272C2" w:rsidRDefault="00427BA0" w:rsidP="00DC7AC7">
            <w:pPr>
              <w:spacing w:after="0" w:line="257" w:lineRule="auto"/>
              <w:rPr>
                <w:rFonts w:ascii="Verdana" w:eastAsia="Verdana" w:hAnsi="Verdana" w:cs="Verdana"/>
                <w:sz w:val="20"/>
                <w:szCs w:val="20"/>
              </w:rPr>
            </w:pPr>
            <w:r>
              <w:rPr>
                <w:rFonts w:ascii="Verdana" w:hAnsi="Verdana"/>
                <w:sz w:val="20"/>
                <w:szCs w:val="20"/>
              </w:rPr>
              <w:t>Leg uit dat het lichaam uit cellen bestaa</w:t>
            </w:r>
            <w:r w:rsidR="009F1FD9">
              <w:rPr>
                <w:rFonts w:ascii="Verdana" w:hAnsi="Verdana"/>
                <w:sz w:val="20"/>
                <w:szCs w:val="20"/>
              </w:rPr>
              <w:t>t</w:t>
            </w:r>
            <w:r>
              <w:rPr>
                <w:rFonts w:ascii="Verdana" w:hAnsi="Verdana"/>
                <w:sz w:val="20"/>
                <w:szCs w:val="20"/>
              </w:rPr>
              <w:t xml:space="preserve">. </w:t>
            </w:r>
            <w:r w:rsidR="00555A09">
              <w:rPr>
                <w:rFonts w:ascii="Verdana" w:hAnsi="Verdana"/>
                <w:sz w:val="20"/>
                <w:szCs w:val="20"/>
              </w:rPr>
              <w:t>Laat</w:t>
            </w:r>
            <w:r w:rsidR="00DC7AC7">
              <w:rPr>
                <w:rFonts w:ascii="Verdana" w:hAnsi="Verdana"/>
                <w:sz w:val="20"/>
                <w:szCs w:val="20"/>
              </w:rPr>
              <w:t xml:space="preserve"> de basisstructuur van een cel</w:t>
            </w:r>
            <w:r w:rsidR="00555A09">
              <w:rPr>
                <w:rFonts w:ascii="Verdana" w:hAnsi="Verdana"/>
                <w:sz w:val="20"/>
                <w:szCs w:val="20"/>
              </w:rPr>
              <w:t xml:space="preserve"> zien</w:t>
            </w:r>
            <w:r w:rsidR="00DC7AC7">
              <w:rPr>
                <w:rFonts w:ascii="Verdana" w:hAnsi="Verdana"/>
                <w:sz w:val="20"/>
                <w:szCs w:val="20"/>
              </w:rPr>
              <w:t xml:space="preserve"> en bespreek de begrippen</w:t>
            </w:r>
            <w:r w:rsidR="26AE60AD" w:rsidRPr="003C7BD4">
              <w:rPr>
                <w:rFonts w:ascii="Verdana" w:eastAsia="Verdana" w:hAnsi="Verdana" w:cs="Verdana"/>
                <w:sz w:val="20"/>
                <w:szCs w:val="20"/>
              </w:rPr>
              <w:t xml:space="preserve"> die verband houden met de groei van een organisme</w:t>
            </w:r>
            <w:r w:rsidR="007C6C38" w:rsidRPr="003C7BD4">
              <w:rPr>
                <w:rFonts w:ascii="Verdana" w:eastAsia="Verdana" w:hAnsi="Verdana" w:cs="Verdana"/>
                <w:sz w:val="20"/>
                <w:szCs w:val="20"/>
              </w:rPr>
              <w:t>:</w:t>
            </w:r>
          </w:p>
          <w:p w14:paraId="10EA2D02" w14:textId="77777777" w:rsidR="009F1FD9" w:rsidRPr="009F1FD9" w:rsidRDefault="00452296" w:rsidP="009F1FD9">
            <w:pPr>
              <w:pStyle w:val="Lijstalinea"/>
              <w:numPr>
                <w:ilvl w:val="0"/>
                <w:numId w:val="5"/>
              </w:numPr>
              <w:spacing w:line="276" w:lineRule="auto"/>
            </w:pPr>
            <w:r w:rsidRPr="009F1FD9">
              <w:rPr>
                <w:rFonts w:ascii="Verdana" w:eastAsia="Verdana" w:hAnsi="Verdana" w:cs="Verdana"/>
                <w:b/>
                <w:bCs/>
                <w:sz w:val="20"/>
                <w:szCs w:val="20"/>
              </w:rPr>
              <w:t>Cellen</w:t>
            </w:r>
            <w:r w:rsidRPr="009F1FD9">
              <w:rPr>
                <w:rFonts w:ascii="Verdana" w:eastAsia="Verdana" w:hAnsi="Verdana" w:cs="Verdana"/>
                <w:sz w:val="20"/>
                <w:szCs w:val="20"/>
              </w:rPr>
              <w:t xml:space="preserve"> zijn de kleinste bouwstenen van alle levende organismen. Alles wat leeft — mensen, dieren, planten, schimmels en zelfs bacteriën — is opgebouwd uit cellen. Je kunt een cel zien als een miniatuurfabriekje dat alle processen uitvoert die nodig zijn om te leven: energie maken, stoffen opbouwen of afbreken, zich voortplanten en reageren op de omgeving.</w:t>
            </w:r>
          </w:p>
          <w:p w14:paraId="35C5469C" w14:textId="77E008C9" w:rsidR="009F1FD9" w:rsidRPr="009F1FD9" w:rsidRDefault="00555A09" w:rsidP="009F1FD9">
            <w:pPr>
              <w:pStyle w:val="Lijstalinea"/>
              <w:numPr>
                <w:ilvl w:val="0"/>
                <w:numId w:val="5"/>
              </w:numPr>
              <w:spacing w:line="276" w:lineRule="auto"/>
            </w:pPr>
            <w:r w:rsidRPr="009F1FD9">
              <w:rPr>
                <w:rFonts w:ascii="Verdana" w:eastAsia="Verdana" w:hAnsi="Verdana" w:cs="Verdana"/>
                <w:sz w:val="20"/>
                <w:szCs w:val="20"/>
              </w:rPr>
              <w:t xml:space="preserve">In de </w:t>
            </w:r>
            <w:r w:rsidRPr="009F1FD9">
              <w:rPr>
                <w:rFonts w:ascii="Verdana" w:eastAsia="Verdana" w:hAnsi="Verdana" w:cs="Verdana"/>
                <w:b/>
                <w:bCs/>
                <w:sz w:val="20"/>
                <w:szCs w:val="20"/>
              </w:rPr>
              <w:t>celkern</w:t>
            </w:r>
            <w:r w:rsidRPr="009F1FD9">
              <w:rPr>
                <w:rFonts w:ascii="Verdana" w:eastAsia="Verdana" w:hAnsi="Verdana" w:cs="Verdana"/>
                <w:sz w:val="20"/>
                <w:szCs w:val="20"/>
              </w:rPr>
              <w:t xml:space="preserve"> ligt het DNA opgeslagen.</w:t>
            </w:r>
            <w:r w:rsidR="00633FDE">
              <w:rPr>
                <w:rFonts w:ascii="Verdana" w:eastAsia="Verdana" w:hAnsi="Verdana" w:cs="Verdana"/>
                <w:sz w:val="20"/>
                <w:szCs w:val="20"/>
              </w:rPr>
              <w:t xml:space="preserve"> DNA </w:t>
            </w:r>
            <w:r w:rsidR="00633FDE" w:rsidRPr="7EAC0139">
              <w:rPr>
                <w:rFonts w:ascii="Verdana" w:eastAsia="Verdana" w:hAnsi="Verdana" w:cs="Verdana"/>
                <w:sz w:val="20"/>
                <w:szCs w:val="20"/>
              </w:rPr>
              <w:t>bevat alle genetische informatie</w:t>
            </w:r>
            <w:r w:rsidR="00633FDE">
              <w:rPr>
                <w:rFonts w:ascii="Verdana" w:eastAsia="Verdana" w:hAnsi="Verdana" w:cs="Verdana"/>
                <w:sz w:val="20"/>
                <w:szCs w:val="20"/>
              </w:rPr>
              <w:t xml:space="preserve"> voor hoe jouw lichaam werkt.</w:t>
            </w:r>
          </w:p>
          <w:p w14:paraId="109D72BE" w14:textId="40B9DFA3" w:rsidR="0096321E" w:rsidRPr="009F1FD9" w:rsidRDefault="0096321E" w:rsidP="009F1FD9">
            <w:pPr>
              <w:pStyle w:val="Lijstalinea"/>
              <w:numPr>
                <w:ilvl w:val="0"/>
                <w:numId w:val="5"/>
              </w:numPr>
              <w:spacing w:line="276" w:lineRule="auto"/>
            </w:pPr>
            <w:r w:rsidRPr="009F1FD9">
              <w:rPr>
                <w:rFonts w:ascii="Verdana" w:eastAsia="Verdana" w:hAnsi="Verdana" w:cs="Verdana"/>
                <w:b/>
                <w:bCs/>
                <w:sz w:val="20"/>
                <w:szCs w:val="20"/>
              </w:rPr>
              <w:t>Mitose</w:t>
            </w:r>
            <w:r w:rsidRPr="009F1FD9">
              <w:rPr>
                <w:rFonts w:ascii="Verdana" w:eastAsia="Verdana" w:hAnsi="Verdana" w:cs="Verdana"/>
                <w:sz w:val="20"/>
                <w:szCs w:val="20"/>
              </w:rPr>
              <w:t>:</w:t>
            </w:r>
            <w:r w:rsidR="00247BBB" w:rsidRPr="009F1FD9">
              <w:rPr>
                <w:rFonts w:ascii="Verdana" w:eastAsia="Verdana" w:hAnsi="Verdana" w:cs="Verdana"/>
                <w:sz w:val="20"/>
                <w:szCs w:val="20"/>
              </w:rPr>
              <w:t xml:space="preserve"> </w:t>
            </w:r>
            <w:r w:rsidR="00DA1E11" w:rsidRPr="009F1FD9">
              <w:rPr>
                <w:rFonts w:ascii="Verdana" w:eastAsia="Verdana" w:hAnsi="Verdana" w:cs="Verdana"/>
                <w:sz w:val="20"/>
                <w:szCs w:val="20"/>
              </w:rPr>
              <w:t xml:space="preserve">Leg uit dat een cel eerst haar DNA kopieert en zich daarna deelt in twee nieuwe cellen. Die nieuwe cellen bevatten dezelfde erfelijke informatie als de oorspronkelijke cel. Daardoor kunnen </w:t>
            </w:r>
            <w:r w:rsidR="00DA1E11" w:rsidRPr="009F1FD9">
              <w:rPr>
                <w:rFonts w:ascii="Verdana" w:eastAsia="Verdana" w:hAnsi="Verdana" w:cs="Verdana"/>
                <w:sz w:val="20"/>
                <w:szCs w:val="20"/>
              </w:rPr>
              <w:lastRenderedPageBreak/>
              <w:t>organismen groeien, beschadigde cellen vervangen en in leven blijven.</w:t>
            </w:r>
            <w:r w:rsidR="00771C5E" w:rsidRPr="009F1FD9">
              <w:rPr>
                <w:rFonts w:ascii="Verdana" w:eastAsia="Verdana" w:hAnsi="Verdana" w:cs="Verdana"/>
                <w:sz w:val="20"/>
                <w:szCs w:val="20"/>
              </w:rPr>
              <w:t xml:space="preserve"> Hier ontstaat een antwoord op de startvragen.</w:t>
            </w:r>
          </w:p>
          <w:p w14:paraId="1C0C4E1F" w14:textId="15E362CB" w:rsidR="00BF3155" w:rsidRDefault="00BF3155" w:rsidP="0096321E">
            <w:pPr>
              <w:spacing w:after="0" w:line="257" w:lineRule="auto"/>
              <w:rPr>
                <w:rFonts w:ascii="Verdana" w:eastAsia="Verdana" w:hAnsi="Verdana" w:cs="Verdana"/>
                <w:sz w:val="20"/>
                <w:szCs w:val="20"/>
              </w:rPr>
            </w:pPr>
            <w:r>
              <w:rPr>
                <w:rFonts w:ascii="Verdana" w:eastAsia="Verdana" w:hAnsi="Verdana" w:cs="Verdana"/>
                <w:sz w:val="20"/>
                <w:szCs w:val="20"/>
              </w:rPr>
              <w:t xml:space="preserve">Vraag </w:t>
            </w:r>
            <w:r w:rsidR="007F2820">
              <w:rPr>
                <w:rFonts w:ascii="Verdana" w:eastAsia="Verdana" w:hAnsi="Verdana" w:cs="Verdana"/>
                <w:sz w:val="20"/>
                <w:szCs w:val="20"/>
              </w:rPr>
              <w:t xml:space="preserve">door: welke </w:t>
            </w:r>
            <w:r w:rsidR="00A72FD8">
              <w:rPr>
                <w:rFonts w:ascii="Verdana" w:eastAsia="Verdana" w:hAnsi="Verdana" w:cs="Verdana"/>
                <w:sz w:val="20"/>
                <w:szCs w:val="20"/>
              </w:rPr>
              <w:t xml:space="preserve">informatie zit er dan in </w:t>
            </w:r>
            <w:r w:rsidR="008E456D">
              <w:rPr>
                <w:rFonts w:ascii="Verdana" w:eastAsia="Verdana" w:hAnsi="Verdana" w:cs="Verdana"/>
                <w:sz w:val="20"/>
                <w:szCs w:val="20"/>
              </w:rPr>
              <w:t xml:space="preserve">je DNA, en in </w:t>
            </w:r>
            <w:r w:rsidR="00A72FD8">
              <w:rPr>
                <w:rFonts w:ascii="Verdana" w:eastAsia="Verdana" w:hAnsi="Verdana" w:cs="Verdana"/>
                <w:sz w:val="20"/>
                <w:szCs w:val="20"/>
              </w:rPr>
              <w:t>die genen?</w:t>
            </w:r>
            <w:r w:rsidR="008E6F09">
              <w:rPr>
                <w:rFonts w:ascii="Verdana" w:eastAsia="Verdana" w:hAnsi="Verdana" w:cs="Verdana"/>
                <w:sz w:val="20"/>
                <w:szCs w:val="20"/>
              </w:rPr>
              <w:t xml:space="preserve"> Laat leerlingen mogelijkheden bedenken.</w:t>
            </w:r>
          </w:p>
          <w:p w14:paraId="10AE09AE" w14:textId="577760E0" w:rsidR="008E6F09" w:rsidRDefault="008E6F09" w:rsidP="0096321E">
            <w:pPr>
              <w:spacing w:after="0" w:line="257" w:lineRule="auto"/>
              <w:rPr>
                <w:rFonts w:ascii="Verdana" w:eastAsia="Verdana" w:hAnsi="Verdana" w:cs="Verdana"/>
                <w:sz w:val="20"/>
                <w:szCs w:val="20"/>
              </w:rPr>
            </w:pPr>
            <w:r>
              <w:rPr>
                <w:rFonts w:ascii="Verdana" w:eastAsia="Verdana" w:hAnsi="Verdana" w:cs="Verdana"/>
                <w:sz w:val="20"/>
                <w:szCs w:val="20"/>
              </w:rPr>
              <w:t>Ga verder in op DNA, genen en chromosomen.</w:t>
            </w:r>
          </w:p>
          <w:p w14:paraId="5C09EBA9" w14:textId="77777777" w:rsidR="005F37DE" w:rsidRDefault="008E456D" w:rsidP="008E456D">
            <w:pPr>
              <w:pStyle w:val="Lijstalinea"/>
              <w:numPr>
                <w:ilvl w:val="0"/>
                <w:numId w:val="5"/>
              </w:numPr>
              <w:spacing w:line="276" w:lineRule="auto"/>
              <w:rPr>
                <w:rFonts w:ascii="Verdana" w:eastAsia="Verdana" w:hAnsi="Verdana" w:cs="Verdana"/>
                <w:sz w:val="20"/>
                <w:szCs w:val="20"/>
              </w:rPr>
            </w:pPr>
            <w:r w:rsidRPr="005F37DE">
              <w:rPr>
                <w:rFonts w:ascii="Verdana" w:eastAsia="Verdana" w:hAnsi="Verdana" w:cs="Verdana"/>
                <w:b/>
                <w:bCs/>
                <w:sz w:val="20"/>
                <w:szCs w:val="20"/>
              </w:rPr>
              <w:t>DNA</w:t>
            </w:r>
            <w:r w:rsidRPr="005F37DE">
              <w:rPr>
                <w:rFonts w:ascii="Verdana" w:eastAsia="Verdana" w:hAnsi="Verdana" w:cs="Verdana"/>
                <w:sz w:val="20"/>
                <w:szCs w:val="20"/>
              </w:rPr>
              <w:t xml:space="preserve"> (voluit: </w:t>
            </w:r>
            <w:proofErr w:type="spellStart"/>
            <w:r w:rsidRPr="005F37DE">
              <w:rPr>
                <w:rFonts w:ascii="Verdana" w:eastAsia="Verdana" w:hAnsi="Verdana" w:cs="Verdana"/>
                <w:sz w:val="20"/>
                <w:szCs w:val="20"/>
              </w:rPr>
              <w:t>Deoxyribonucleic</w:t>
            </w:r>
            <w:proofErr w:type="spellEnd"/>
            <w:r w:rsidRPr="005F37DE">
              <w:rPr>
                <w:rFonts w:ascii="Verdana" w:eastAsia="Verdana" w:hAnsi="Verdana" w:cs="Verdana"/>
                <w:sz w:val="20"/>
                <w:szCs w:val="20"/>
              </w:rPr>
              <w:t xml:space="preserve"> acid) is het molecuul in bijna alle levende organismen dat de erfelijke informatie bevat.</w:t>
            </w:r>
            <w:r w:rsidR="008E6F09" w:rsidRPr="005F37DE">
              <w:rPr>
                <w:rFonts w:ascii="Verdana" w:eastAsia="Verdana" w:hAnsi="Verdana" w:cs="Verdana"/>
                <w:sz w:val="20"/>
                <w:szCs w:val="20"/>
              </w:rPr>
              <w:t xml:space="preserve"> </w:t>
            </w:r>
            <w:r w:rsidRPr="005F37DE">
              <w:rPr>
                <w:rFonts w:ascii="Verdana" w:eastAsia="Verdana" w:hAnsi="Verdana" w:cs="Verdana"/>
                <w:sz w:val="20"/>
                <w:szCs w:val="20"/>
              </w:rPr>
              <w:t>Kort gezegd: DNA is de blauwdruk van het leven.</w:t>
            </w:r>
            <w:r w:rsidR="003F2E45" w:rsidRPr="005F37DE">
              <w:rPr>
                <w:rFonts w:ascii="Verdana" w:eastAsia="Verdana" w:hAnsi="Verdana" w:cs="Verdana"/>
                <w:sz w:val="20"/>
                <w:szCs w:val="20"/>
              </w:rPr>
              <w:t xml:space="preserve"> Het</w:t>
            </w:r>
            <w:r w:rsidRPr="005F37DE">
              <w:rPr>
                <w:rFonts w:ascii="Verdana" w:eastAsia="Verdana" w:hAnsi="Verdana" w:cs="Verdana"/>
                <w:sz w:val="20"/>
                <w:szCs w:val="20"/>
              </w:rPr>
              <w:t xml:space="preserve"> bevat instructies voor hoe je lichaam wordt opgebouwd</w:t>
            </w:r>
            <w:r w:rsidR="003F2E45" w:rsidRPr="005F37DE">
              <w:rPr>
                <w:rFonts w:ascii="Verdana" w:eastAsia="Verdana" w:hAnsi="Verdana" w:cs="Verdana"/>
                <w:sz w:val="20"/>
                <w:szCs w:val="20"/>
              </w:rPr>
              <w:t>,</w:t>
            </w:r>
            <w:r w:rsidRPr="005F37DE">
              <w:rPr>
                <w:rFonts w:ascii="Verdana" w:eastAsia="Verdana" w:hAnsi="Verdana" w:cs="Verdana"/>
                <w:sz w:val="20"/>
                <w:szCs w:val="20"/>
              </w:rPr>
              <w:t xml:space="preserve"> hoe cellen functioneren</w:t>
            </w:r>
            <w:r w:rsidR="003F2E45" w:rsidRPr="005F37DE">
              <w:rPr>
                <w:rFonts w:ascii="Verdana" w:eastAsia="Verdana" w:hAnsi="Verdana" w:cs="Verdana"/>
                <w:sz w:val="20"/>
                <w:szCs w:val="20"/>
              </w:rPr>
              <w:t>, en</w:t>
            </w:r>
            <w:r w:rsidRPr="005F37DE">
              <w:rPr>
                <w:rFonts w:ascii="Verdana" w:eastAsia="Verdana" w:hAnsi="Verdana" w:cs="Verdana"/>
                <w:sz w:val="20"/>
                <w:szCs w:val="20"/>
              </w:rPr>
              <w:t xml:space="preserve"> eigenschappen zoals haarkleur, oogkleur en zelfs bepaalde ziektes.</w:t>
            </w:r>
          </w:p>
          <w:p w14:paraId="7EFF0136" w14:textId="77777777" w:rsidR="005F37DE" w:rsidRDefault="008E456D" w:rsidP="005F37DE">
            <w:pPr>
              <w:pStyle w:val="Lijstalinea"/>
              <w:numPr>
                <w:ilvl w:val="0"/>
                <w:numId w:val="5"/>
              </w:numPr>
              <w:spacing w:line="276" w:lineRule="auto"/>
              <w:rPr>
                <w:rFonts w:ascii="Verdana" w:eastAsia="Verdana" w:hAnsi="Verdana" w:cs="Verdana"/>
                <w:sz w:val="20"/>
                <w:szCs w:val="20"/>
              </w:rPr>
            </w:pPr>
            <w:r w:rsidRPr="005F37DE">
              <w:rPr>
                <w:rFonts w:ascii="Verdana" w:eastAsia="Verdana" w:hAnsi="Verdana" w:cs="Verdana"/>
                <w:b/>
                <w:bCs/>
                <w:sz w:val="20"/>
                <w:szCs w:val="20"/>
              </w:rPr>
              <w:t>Chromosomen</w:t>
            </w:r>
            <w:r w:rsidR="003F2E45" w:rsidRPr="005F37DE">
              <w:rPr>
                <w:rFonts w:ascii="Verdana" w:eastAsia="Verdana" w:hAnsi="Verdana" w:cs="Verdana"/>
                <w:sz w:val="20"/>
                <w:szCs w:val="20"/>
              </w:rPr>
              <w:t xml:space="preserve"> vormen de </w:t>
            </w:r>
            <w:r w:rsidRPr="005F37DE">
              <w:rPr>
                <w:rFonts w:ascii="Verdana" w:eastAsia="Verdana" w:hAnsi="Verdana" w:cs="Verdana"/>
                <w:sz w:val="20"/>
                <w:szCs w:val="20"/>
              </w:rPr>
              <w:t>structuur waarin DNA is verpakt.</w:t>
            </w:r>
          </w:p>
          <w:p w14:paraId="69960C7B" w14:textId="3A3ADB62" w:rsidR="008E456D" w:rsidRPr="005F37DE" w:rsidRDefault="008E456D" w:rsidP="005F37DE">
            <w:pPr>
              <w:pStyle w:val="Lijstalinea"/>
              <w:numPr>
                <w:ilvl w:val="0"/>
                <w:numId w:val="5"/>
              </w:numPr>
              <w:spacing w:line="276" w:lineRule="auto"/>
              <w:rPr>
                <w:rFonts w:ascii="Verdana" w:eastAsia="Verdana" w:hAnsi="Verdana" w:cs="Verdana"/>
                <w:sz w:val="20"/>
                <w:szCs w:val="20"/>
              </w:rPr>
            </w:pPr>
            <w:r w:rsidRPr="005F37DE">
              <w:rPr>
                <w:rFonts w:ascii="Verdana" w:eastAsia="Verdana" w:hAnsi="Verdana" w:cs="Verdana"/>
                <w:b/>
                <w:bCs/>
                <w:sz w:val="20"/>
                <w:szCs w:val="20"/>
              </w:rPr>
              <w:t>Genen</w:t>
            </w:r>
            <w:r w:rsidRPr="005F37DE">
              <w:rPr>
                <w:rFonts w:ascii="Verdana" w:eastAsia="Verdana" w:hAnsi="Verdana" w:cs="Verdana"/>
                <w:sz w:val="20"/>
                <w:szCs w:val="20"/>
              </w:rPr>
              <w:t xml:space="preserve"> zijn stukjes van je DNA die de instructies bevatten voor hoe je lichaam wordt opgebouwd en werkt. Je kunt ze zien als kleine “handleidingen” in je cellen. Je lichaam bestaat uit miljarden cellen. In bijna elke cel zit DNA. Het DNA is opgedeeld in genen. Elk gen bevat informatie om een bepaald eiwit te maken.</w:t>
            </w:r>
            <w:r w:rsidR="009266E3" w:rsidRPr="005F37DE">
              <w:rPr>
                <w:rFonts w:ascii="Verdana" w:eastAsia="Verdana" w:hAnsi="Verdana" w:cs="Verdana"/>
                <w:sz w:val="20"/>
                <w:szCs w:val="20"/>
              </w:rPr>
              <w:t xml:space="preserve"> </w:t>
            </w:r>
            <w:r w:rsidRPr="005F37DE">
              <w:rPr>
                <w:rFonts w:ascii="Verdana" w:eastAsia="Verdana" w:hAnsi="Verdana" w:cs="Verdana"/>
                <w:sz w:val="20"/>
                <w:szCs w:val="20"/>
              </w:rPr>
              <w:t>Die eiwitten bepalen eigenschappen en processen in je lichaam.</w:t>
            </w:r>
          </w:p>
          <w:p w14:paraId="06CFAC68" w14:textId="4D08D68B" w:rsidR="2C29B639" w:rsidRPr="003C7BD4" w:rsidRDefault="00BB4402" w:rsidP="2C29B639">
            <w:pPr>
              <w:spacing w:after="0" w:line="257" w:lineRule="auto"/>
              <w:rPr>
                <w:rFonts w:ascii="Verdana" w:hAnsi="Verdana"/>
                <w:sz w:val="20"/>
                <w:szCs w:val="20"/>
              </w:rPr>
            </w:pPr>
            <w:r>
              <w:rPr>
                <w:rFonts w:ascii="Verdana" w:eastAsia="Verdana" w:hAnsi="Verdana" w:cs="Verdana"/>
                <w:sz w:val="20"/>
                <w:szCs w:val="20"/>
              </w:rPr>
              <w:t>Benoem dat dit</w:t>
            </w:r>
            <w:r w:rsidR="26AE60AD" w:rsidRPr="003C7BD4">
              <w:rPr>
                <w:rFonts w:ascii="Verdana" w:eastAsia="Verdana" w:hAnsi="Verdana" w:cs="Verdana"/>
                <w:sz w:val="20"/>
                <w:szCs w:val="20"/>
              </w:rPr>
              <w:t xml:space="preserve"> proces</w:t>
            </w:r>
            <w:r w:rsidR="00A34B31">
              <w:rPr>
                <w:rFonts w:ascii="Verdana" w:eastAsia="Verdana" w:hAnsi="Verdana" w:cs="Verdana"/>
                <w:sz w:val="20"/>
                <w:szCs w:val="20"/>
              </w:rPr>
              <w:t xml:space="preserve"> van celdeling</w:t>
            </w:r>
            <w:r w:rsidR="26AE60AD" w:rsidRPr="003C7BD4">
              <w:rPr>
                <w:rFonts w:ascii="Verdana" w:eastAsia="Verdana" w:hAnsi="Verdana" w:cs="Verdana"/>
                <w:sz w:val="20"/>
                <w:szCs w:val="20"/>
              </w:rPr>
              <w:t xml:space="preserve"> aan allerlei invloeden bloot staat. Hierbij valt te denken aan temperatuur of zuurgraad (vorst of 30 graden maakt een groot verschil)</w:t>
            </w:r>
            <w:r w:rsidR="128F7C54" w:rsidRPr="003C7BD4">
              <w:rPr>
                <w:rFonts w:ascii="Verdana" w:eastAsia="Verdana" w:hAnsi="Verdana" w:cs="Verdana"/>
                <w:sz w:val="20"/>
                <w:szCs w:val="20"/>
              </w:rPr>
              <w:t>.</w:t>
            </w:r>
          </w:p>
          <w:p w14:paraId="747B7440" w14:textId="52BECBD6" w:rsidR="2C29B639" w:rsidRPr="003C7BD4" w:rsidRDefault="2C29B639" w:rsidP="2C29B639">
            <w:pPr>
              <w:spacing w:after="0" w:line="257" w:lineRule="auto"/>
              <w:rPr>
                <w:rFonts w:ascii="Verdana" w:hAnsi="Verdana"/>
                <w:sz w:val="20"/>
                <w:szCs w:val="20"/>
              </w:rPr>
            </w:pPr>
          </w:p>
          <w:p w14:paraId="24A24CD5" w14:textId="2A274332" w:rsidR="2C29B639" w:rsidRDefault="2C29B639" w:rsidP="2C29B639">
            <w:pPr>
              <w:spacing w:after="0" w:line="257" w:lineRule="auto"/>
              <w:rPr>
                <w:rFonts w:ascii="Verdana" w:eastAsia="Verdana" w:hAnsi="Verdana" w:cs="Verdana"/>
                <w:sz w:val="20"/>
                <w:szCs w:val="20"/>
              </w:rPr>
            </w:pPr>
            <w:r w:rsidRPr="003C7BD4">
              <w:rPr>
                <w:rFonts w:ascii="Verdana" w:eastAsia="Verdana" w:hAnsi="Verdana" w:cs="Verdana"/>
                <w:sz w:val="20"/>
                <w:szCs w:val="20"/>
              </w:rPr>
              <w:t>De natuur stelt ons te verwonderen over verschillende wonderbaarlijke processen. Hoe kunnen zoveel genen samensmelten met als resultaat een levend wezen? Wie heeft dit ontworpen?</w:t>
            </w:r>
          </w:p>
          <w:p w14:paraId="759BF63B" w14:textId="77777777" w:rsidR="003F2E45" w:rsidRDefault="003F2E45" w:rsidP="2C29B639">
            <w:pPr>
              <w:spacing w:after="0" w:line="257" w:lineRule="auto"/>
              <w:rPr>
                <w:rFonts w:ascii="Verdana" w:hAnsi="Verdana"/>
                <w:sz w:val="20"/>
                <w:szCs w:val="20"/>
              </w:rPr>
            </w:pPr>
          </w:p>
          <w:p w14:paraId="3344C03D" w14:textId="29D32433" w:rsidR="003F2E45" w:rsidRPr="003C7BD4" w:rsidRDefault="003F2E45" w:rsidP="2C29B639">
            <w:pPr>
              <w:spacing w:after="0" w:line="257" w:lineRule="auto"/>
              <w:rPr>
                <w:rFonts w:ascii="Verdana" w:hAnsi="Verdana"/>
                <w:sz w:val="20"/>
                <w:szCs w:val="20"/>
              </w:rPr>
            </w:pPr>
            <w:r>
              <w:rPr>
                <w:rFonts w:ascii="Verdana" w:hAnsi="Verdana"/>
                <w:sz w:val="20"/>
                <w:szCs w:val="20"/>
              </w:rPr>
              <w:t xml:space="preserve">Neem </w:t>
            </w:r>
            <w:r w:rsidR="00BB4402">
              <w:rPr>
                <w:rFonts w:ascii="Verdana" w:hAnsi="Verdana"/>
                <w:sz w:val="20"/>
                <w:szCs w:val="20"/>
              </w:rPr>
              <w:t>de tijd om vragen hierover te bespreken of sluit aan met een video of oefening.</w:t>
            </w:r>
            <w:r w:rsidR="00A34B31">
              <w:rPr>
                <w:rFonts w:ascii="Verdana" w:hAnsi="Verdana"/>
                <w:sz w:val="20"/>
                <w:szCs w:val="20"/>
              </w:rPr>
              <w:t xml:space="preserve"> In de bijlage een</w:t>
            </w:r>
            <w:r w:rsidR="00876F52">
              <w:rPr>
                <w:rFonts w:ascii="Verdana" w:hAnsi="Verdana"/>
                <w:sz w:val="20"/>
                <w:szCs w:val="20"/>
              </w:rPr>
              <w:t xml:space="preserve"> suggestie voor een – pittige – video. </w:t>
            </w:r>
          </w:p>
          <w:p w14:paraId="0E8FF6DA" w14:textId="6B21EED7" w:rsidR="2C29B639" w:rsidRPr="003C7BD4" w:rsidRDefault="2C29B639" w:rsidP="2C29B639">
            <w:pPr>
              <w:spacing w:after="0" w:line="257" w:lineRule="auto"/>
              <w:rPr>
                <w:rFonts w:ascii="Verdana" w:hAnsi="Verdana"/>
                <w:sz w:val="20"/>
                <w:szCs w:val="20"/>
              </w:rPr>
            </w:pPr>
            <w:r w:rsidRPr="003C7BD4">
              <w:rPr>
                <w:rFonts w:ascii="Verdana" w:eastAsia="Verdana" w:hAnsi="Verdana" w:cs="Verdana"/>
                <w:sz w:val="20"/>
                <w:szCs w:val="20"/>
              </w:rPr>
              <w:t xml:space="preserve"> </w:t>
            </w:r>
          </w:p>
        </w:tc>
      </w:tr>
      <w:tr w:rsidR="2C29B639" w14:paraId="218C7699" w14:textId="77777777" w:rsidTr="7EAC0139">
        <w:trPr>
          <w:trHeight w:val="300"/>
        </w:trPr>
        <w:tc>
          <w:tcPr>
            <w:tcW w:w="159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53F121F" w14:textId="1E107FD3" w:rsidR="2C29B639" w:rsidRDefault="26AE60AD" w:rsidP="2C29B639">
            <w:pPr>
              <w:spacing w:after="0"/>
            </w:pPr>
            <w:r w:rsidRPr="7EAC0139">
              <w:rPr>
                <w:rFonts w:ascii="Verdana" w:eastAsia="Verdana" w:hAnsi="Verdana" w:cs="Verdana"/>
                <w:color w:val="000000" w:themeColor="text1"/>
                <w:sz w:val="20"/>
                <w:szCs w:val="20"/>
              </w:rPr>
              <w:lastRenderedPageBreak/>
              <w:t>Bronnen, leer- en hulpmiddelen</w:t>
            </w:r>
          </w:p>
        </w:tc>
        <w:tc>
          <w:tcPr>
            <w:tcW w:w="7755"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7C2C35BE" w14:textId="117CB21C" w:rsidR="2C29B639" w:rsidRDefault="00C70B4E" w:rsidP="2C29B639">
            <w:pPr>
              <w:spacing w:line="276" w:lineRule="auto"/>
            </w:pPr>
            <w:r>
              <w:t>PowerPoint</w:t>
            </w:r>
          </w:p>
        </w:tc>
      </w:tr>
      <w:tr w:rsidR="2C29B639" w14:paraId="649F9370" w14:textId="77777777" w:rsidTr="7EAC0139">
        <w:trPr>
          <w:trHeight w:val="300"/>
        </w:trPr>
        <w:tc>
          <w:tcPr>
            <w:tcW w:w="159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8DDBA3A" w14:textId="1E767EE2" w:rsidR="2C29B639" w:rsidRDefault="2C29B639" w:rsidP="2C29B639">
            <w:pPr>
              <w:spacing w:after="0"/>
            </w:pPr>
            <w:r w:rsidRPr="2C29B639">
              <w:rPr>
                <w:rFonts w:ascii="Verdana" w:eastAsia="Verdana" w:hAnsi="Verdana" w:cs="Verdana"/>
                <w:color w:val="000000" w:themeColor="text1"/>
                <w:sz w:val="20"/>
                <w:szCs w:val="20"/>
              </w:rPr>
              <w:t>Andere relevante informatie</w:t>
            </w:r>
          </w:p>
        </w:tc>
        <w:tc>
          <w:tcPr>
            <w:tcW w:w="7755"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6EF11925" w14:textId="2B1BCB68" w:rsidR="2C29B639" w:rsidRDefault="2C29B639" w:rsidP="2C29B639">
            <w:pPr>
              <w:spacing w:after="0"/>
            </w:pPr>
            <w:r w:rsidRPr="2C29B639">
              <w:rPr>
                <w:rFonts w:ascii="Verdana" w:eastAsia="Verdana" w:hAnsi="Verdana" w:cs="Verdana"/>
                <w:sz w:val="20"/>
                <w:szCs w:val="20"/>
              </w:rPr>
              <w:t xml:space="preserve">Deze les is ontworpen op basis van de </w:t>
            </w:r>
            <w:hyperlink r:id="rId8">
              <w:r w:rsidRPr="2C29B639">
                <w:rPr>
                  <w:rStyle w:val="Hyperlink"/>
                  <w:rFonts w:ascii="Verdana" w:eastAsia="Verdana" w:hAnsi="Verdana" w:cs="Verdana"/>
                  <w:color w:val="0563C1"/>
                  <w:sz w:val="20"/>
                  <w:szCs w:val="20"/>
                </w:rPr>
                <w:t>didactische diamant.</w:t>
              </w:r>
            </w:hyperlink>
          </w:p>
        </w:tc>
      </w:tr>
      <w:tr w:rsidR="2C29B639" w14:paraId="40290756" w14:textId="77777777" w:rsidTr="7EAC0139">
        <w:trPr>
          <w:trHeight w:val="300"/>
        </w:trPr>
        <w:tc>
          <w:tcPr>
            <w:tcW w:w="9345" w:type="dxa"/>
            <w:gridSpan w:val="6"/>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E2A0931" w14:textId="523EF8B0" w:rsidR="2C29B639" w:rsidRDefault="2C29B639" w:rsidP="2C29B639">
            <w:pPr>
              <w:spacing w:after="0"/>
              <w:jc w:val="center"/>
            </w:pPr>
            <w:r w:rsidRPr="2C29B639">
              <w:rPr>
                <w:rFonts w:ascii="Verdana" w:eastAsia="Verdana" w:hAnsi="Verdana" w:cs="Verdana"/>
                <w:i/>
                <w:iCs/>
                <w:color w:val="000000" w:themeColor="text1"/>
                <w:sz w:val="18"/>
                <w:szCs w:val="18"/>
              </w:rPr>
              <w:t>Onderzoekscentrum Driestar educatief Gouda.</w:t>
            </w:r>
          </w:p>
          <w:p w14:paraId="49246146" w14:textId="6B6B4E63" w:rsidR="2C29B639" w:rsidRDefault="2C29B639" w:rsidP="00C04E92">
            <w:pPr>
              <w:spacing w:after="0"/>
              <w:jc w:val="center"/>
            </w:pPr>
            <w:r w:rsidRPr="2C29B639">
              <w:rPr>
                <w:rFonts w:ascii="Verdana" w:eastAsia="Verdana" w:hAnsi="Verdana" w:cs="Verdana"/>
                <w:i/>
                <w:iCs/>
                <w:color w:val="000000" w:themeColor="text1"/>
                <w:sz w:val="18"/>
                <w:szCs w:val="18"/>
              </w:rPr>
              <w:t>Verspreiding toegestaan indien de bron vermeld wordt.</w:t>
            </w:r>
          </w:p>
        </w:tc>
      </w:tr>
    </w:tbl>
    <w:p w14:paraId="5CB8BE89" w14:textId="37ECD460" w:rsidR="00AA22BE" w:rsidRDefault="46FFB5CD" w:rsidP="2C29B639">
      <w:pPr>
        <w:spacing w:after="0"/>
      </w:pPr>
      <w:r w:rsidRPr="2C29B639">
        <w:rPr>
          <w:rFonts w:ascii="Verdana" w:eastAsia="Verdana" w:hAnsi="Verdana" w:cs="Verdana"/>
          <w:sz w:val="20"/>
          <w:szCs w:val="20"/>
        </w:rPr>
        <w:t xml:space="preserve"> </w:t>
      </w:r>
    </w:p>
    <w:p w14:paraId="131FD4E7" w14:textId="3DD78096" w:rsidR="00AA22BE" w:rsidRDefault="46FFB5CD" w:rsidP="2C29B639">
      <w:pPr>
        <w:spacing w:after="0"/>
      </w:pPr>
      <w:r w:rsidRPr="2C29B639">
        <w:rPr>
          <w:rFonts w:ascii="Verdana" w:eastAsia="Verdana" w:hAnsi="Verdana" w:cs="Verdana"/>
          <w:sz w:val="20"/>
          <w:szCs w:val="20"/>
        </w:rPr>
        <w:t xml:space="preserve"> </w:t>
      </w:r>
    </w:p>
    <w:p w14:paraId="7D182C89" w14:textId="66724DF4" w:rsidR="00AA22BE" w:rsidRDefault="46FFB5CD" w:rsidP="2C29B639">
      <w:pPr>
        <w:spacing w:after="0"/>
      </w:pPr>
      <w:r w:rsidRPr="2C29B639">
        <w:rPr>
          <w:rFonts w:ascii="Verdana" w:eastAsia="Verdana" w:hAnsi="Verdana" w:cs="Verdana"/>
          <w:sz w:val="20"/>
          <w:szCs w:val="20"/>
        </w:rPr>
        <w:t xml:space="preserve"> </w:t>
      </w:r>
    </w:p>
    <w:sectPr w:rsidR="00AA22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E018"/>
    <w:multiLevelType w:val="hybridMultilevel"/>
    <w:tmpl w:val="FF3C3056"/>
    <w:lvl w:ilvl="0" w:tplc="9C8E888C">
      <w:start w:val="1"/>
      <w:numFmt w:val="decimal"/>
      <w:lvlText w:val="%1."/>
      <w:lvlJc w:val="left"/>
      <w:pPr>
        <w:ind w:left="720" w:hanging="360"/>
      </w:pPr>
    </w:lvl>
    <w:lvl w:ilvl="1" w:tplc="E62A6CA4">
      <w:start w:val="1"/>
      <w:numFmt w:val="lowerLetter"/>
      <w:lvlText w:val="%2."/>
      <w:lvlJc w:val="left"/>
      <w:pPr>
        <w:ind w:left="1440" w:hanging="360"/>
      </w:pPr>
    </w:lvl>
    <w:lvl w:ilvl="2" w:tplc="3D94E102">
      <w:start w:val="1"/>
      <w:numFmt w:val="lowerRoman"/>
      <w:lvlText w:val="%3."/>
      <w:lvlJc w:val="right"/>
      <w:pPr>
        <w:ind w:left="2160" w:hanging="180"/>
      </w:pPr>
    </w:lvl>
    <w:lvl w:ilvl="3" w:tplc="9DB0F7C8">
      <w:start w:val="1"/>
      <w:numFmt w:val="decimal"/>
      <w:lvlText w:val="%4."/>
      <w:lvlJc w:val="left"/>
      <w:pPr>
        <w:ind w:left="2880" w:hanging="360"/>
      </w:pPr>
    </w:lvl>
    <w:lvl w:ilvl="4" w:tplc="4A589D2A">
      <w:start w:val="1"/>
      <w:numFmt w:val="lowerLetter"/>
      <w:lvlText w:val="%5."/>
      <w:lvlJc w:val="left"/>
      <w:pPr>
        <w:ind w:left="3600" w:hanging="360"/>
      </w:pPr>
    </w:lvl>
    <w:lvl w:ilvl="5" w:tplc="DE3E8184">
      <w:start w:val="1"/>
      <w:numFmt w:val="lowerRoman"/>
      <w:lvlText w:val="%6."/>
      <w:lvlJc w:val="right"/>
      <w:pPr>
        <w:ind w:left="4320" w:hanging="180"/>
      </w:pPr>
    </w:lvl>
    <w:lvl w:ilvl="6" w:tplc="35B02B06">
      <w:start w:val="1"/>
      <w:numFmt w:val="decimal"/>
      <w:lvlText w:val="%7."/>
      <w:lvlJc w:val="left"/>
      <w:pPr>
        <w:ind w:left="5040" w:hanging="360"/>
      </w:pPr>
    </w:lvl>
    <w:lvl w:ilvl="7" w:tplc="F11ECE28">
      <w:start w:val="1"/>
      <w:numFmt w:val="lowerLetter"/>
      <w:lvlText w:val="%8."/>
      <w:lvlJc w:val="left"/>
      <w:pPr>
        <w:ind w:left="5760" w:hanging="360"/>
      </w:pPr>
    </w:lvl>
    <w:lvl w:ilvl="8" w:tplc="87624342">
      <w:start w:val="1"/>
      <w:numFmt w:val="lowerRoman"/>
      <w:lvlText w:val="%9."/>
      <w:lvlJc w:val="right"/>
      <w:pPr>
        <w:ind w:left="6480" w:hanging="180"/>
      </w:pPr>
    </w:lvl>
  </w:abstractNum>
  <w:abstractNum w:abstractNumId="1" w15:restartNumberingAfterBreak="0">
    <w:nsid w:val="32CBDD50"/>
    <w:multiLevelType w:val="hybridMultilevel"/>
    <w:tmpl w:val="33942F7A"/>
    <w:lvl w:ilvl="0" w:tplc="B5782B2A">
      <w:start w:val="1"/>
      <w:numFmt w:val="bullet"/>
      <w:lvlText w:val=""/>
      <w:lvlJc w:val="left"/>
      <w:pPr>
        <w:ind w:left="720" w:hanging="360"/>
      </w:pPr>
      <w:rPr>
        <w:rFonts w:ascii="Symbol" w:hAnsi="Symbol" w:hint="default"/>
      </w:rPr>
    </w:lvl>
    <w:lvl w:ilvl="1" w:tplc="3B384DAE">
      <w:start w:val="1"/>
      <w:numFmt w:val="bullet"/>
      <w:lvlText w:val="o"/>
      <w:lvlJc w:val="left"/>
      <w:pPr>
        <w:ind w:left="1440" w:hanging="360"/>
      </w:pPr>
      <w:rPr>
        <w:rFonts w:ascii="Courier New" w:hAnsi="Courier New" w:hint="default"/>
      </w:rPr>
    </w:lvl>
    <w:lvl w:ilvl="2" w:tplc="70CCB958">
      <w:start w:val="1"/>
      <w:numFmt w:val="bullet"/>
      <w:lvlText w:val=""/>
      <w:lvlJc w:val="left"/>
      <w:pPr>
        <w:ind w:left="2160" w:hanging="360"/>
      </w:pPr>
      <w:rPr>
        <w:rFonts w:ascii="Wingdings" w:hAnsi="Wingdings" w:hint="default"/>
      </w:rPr>
    </w:lvl>
    <w:lvl w:ilvl="3" w:tplc="D2B88EB0">
      <w:start w:val="1"/>
      <w:numFmt w:val="bullet"/>
      <w:lvlText w:val=""/>
      <w:lvlJc w:val="left"/>
      <w:pPr>
        <w:ind w:left="2880" w:hanging="360"/>
      </w:pPr>
      <w:rPr>
        <w:rFonts w:ascii="Symbol" w:hAnsi="Symbol" w:hint="default"/>
      </w:rPr>
    </w:lvl>
    <w:lvl w:ilvl="4" w:tplc="57585EF4">
      <w:start w:val="1"/>
      <w:numFmt w:val="bullet"/>
      <w:lvlText w:val="o"/>
      <w:lvlJc w:val="left"/>
      <w:pPr>
        <w:ind w:left="3600" w:hanging="360"/>
      </w:pPr>
      <w:rPr>
        <w:rFonts w:ascii="Courier New" w:hAnsi="Courier New" w:hint="default"/>
      </w:rPr>
    </w:lvl>
    <w:lvl w:ilvl="5" w:tplc="3DF8CC4E">
      <w:start w:val="1"/>
      <w:numFmt w:val="bullet"/>
      <w:lvlText w:val=""/>
      <w:lvlJc w:val="left"/>
      <w:pPr>
        <w:ind w:left="4320" w:hanging="360"/>
      </w:pPr>
      <w:rPr>
        <w:rFonts w:ascii="Wingdings" w:hAnsi="Wingdings" w:hint="default"/>
      </w:rPr>
    </w:lvl>
    <w:lvl w:ilvl="6" w:tplc="7020FC2E">
      <w:start w:val="1"/>
      <w:numFmt w:val="bullet"/>
      <w:lvlText w:val=""/>
      <w:lvlJc w:val="left"/>
      <w:pPr>
        <w:ind w:left="5040" w:hanging="360"/>
      </w:pPr>
      <w:rPr>
        <w:rFonts w:ascii="Symbol" w:hAnsi="Symbol" w:hint="default"/>
      </w:rPr>
    </w:lvl>
    <w:lvl w:ilvl="7" w:tplc="03ECDD4E">
      <w:start w:val="1"/>
      <w:numFmt w:val="bullet"/>
      <w:lvlText w:val="o"/>
      <w:lvlJc w:val="left"/>
      <w:pPr>
        <w:ind w:left="5760" w:hanging="360"/>
      </w:pPr>
      <w:rPr>
        <w:rFonts w:ascii="Courier New" w:hAnsi="Courier New" w:hint="default"/>
      </w:rPr>
    </w:lvl>
    <w:lvl w:ilvl="8" w:tplc="812E5EF0">
      <w:start w:val="1"/>
      <w:numFmt w:val="bullet"/>
      <w:lvlText w:val=""/>
      <w:lvlJc w:val="left"/>
      <w:pPr>
        <w:ind w:left="6480" w:hanging="360"/>
      </w:pPr>
      <w:rPr>
        <w:rFonts w:ascii="Wingdings" w:hAnsi="Wingdings" w:hint="default"/>
      </w:rPr>
    </w:lvl>
  </w:abstractNum>
  <w:abstractNum w:abstractNumId="2" w15:restartNumberingAfterBreak="0">
    <w:nsid w:val="3660373D"/>
    <w:multiLevelType w:val="hybridMultilevel"/>
    <w:tmpl w:val="DBFCE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AD0EC6"/>
    <w:multiLevelType w:val="hybridMultilevel"/>
    <w:tmpl w:val="A03A7194"/>
    <w:lvl w:ilvl="0" w:tplc="D3D2D83A">
      <w:start w:val="1"/>
      <w:numFmt w:val="decimal"/>
      <w:lvlText w:val="%1."/>
      <w:lvlJc w:val="left"/>
      <w:pPr>
        <w:ind w:left="720" w:hanging="360"/>
      </w:pPr>
    </w:lvl>
    <w:lvl w:ilvl="1" w:tplc="E292A728">
      <w:start w:val="1"/>
      <w:numFmt w:val="lowerLetter"/>
      <w:lvlText w:val="%2."/>
      <w:lvlJc w:val="left"/>
      <w:pPr>
        <w:ind w:left="1440" w:hanging="360"/>
      </w:pPr>
    </w:lvl>
    <w:lvl w:ilvl="2" w:tplc="14CE6E8C">
      <w:start w:val="1"/>
      <w:numFmt w:val="lowerRoman"/>
      <w:lvlText w:val="%3."/>
      <w:lvlJc w:val="right"/>
      <w:pPr>
        <w:ind w:left="2160" w:hanging="180"/>
      </w:pPr>
    </w:lvl>
    <w:lvl w:ilvl="3" w:tplc="870C6B4E">
      <w:start w:val="1"/>
      <w:numFmt w:val="decimal"/>
      <w:lvlText w:val="%4."/>
      <w:lvlJc w:val="left"/>
      <w:pPr>
        <w:ind w:left="2880" w:hanging="360"/>
      </w:pPr>
    </w:lvl>
    <w:lvl w:ilvl="4" w:tplc="EAAA37B2">
      <w:start w:val="1"/>
      <w:numFmt w:val="lowerLetter"/>
      <w:lvlText w:val="%5."/>
      <w:lvlJc w:val="left"/>
      <w:pPr>
        <w:ind w:left="3600" w:hanging="360"/>
      </w:pPr>
    </w:lvl>
    <w:lvl w:ilvl="5" w:tplc="294A462C">
      <w:start w:val="1"/>
      <w:numFmt w:val="lowerRoman"/>
      <w:lvlText w:val="%6."/>
      <w:lvlJc w:val="right"/>
      <w:pPr>
        <w:ind w:left="4320" w:hanging="180"/>
      </w:pPr>
    </w:lvl>
    <w:lvl w:ilvl="6" w:tplc="5F861818">
      <w:start w:val="1"/>
      <w:numFmt w:val="decimal"/>
      <w:lvlText w:val="%7."/>
      <w:lvlJc w:val="left"/>
      <w:pPr>
        <w:ind w:left="5040" w:hanging="360"/>
      </w:pPr>
    </w:lvl>
    <w:lvl w:ilvl="7" w:tplc="D964514C">
      <w:start w:val="1"/>
      <w:numFmt w:val="lowerLetter"/>
      <w:lvlText w:val="%8."/>
      <w:lvlJc w:val="left"/>
      <w:pPr>
        <w:ind w:left="5760" w:hanging="360"/>
      </w:pPr>
    </w:lvl>
    <w:lvl w:ilvl="8" w:tplc="4C442092">
      <w:start w:val="1"/>
      <w:numFmt w:val="lowerRoman"/>
      <w:lvlText w:val="%9."/>
      <w:lvlJc w:val="right"/>
      <w:pPr>
        <w:ind w:left="6480" w:hanging="180"/>
      </w:pPr>
    </w:lvl>
  </w:abstractNum>
  <w:abstractNum w:abstractNumId="4" w15:restartNumberingAfterBreak="0">
    <w:nsid w:val="72BA157F"/>
    <w:multiLevelType w:val="hybridMultilevel"/>
    <w:tmpl w:val="919C822C"/>
    <w:lvl w:ilvl="0" w:tplc="B0C86874">
      <w:start w:val="1"/>
      <w:numFmt w:val="bullet"/>
      <w:lvlText w:val="-"/>
      <w:lvlJc w:val="left"/>
      <w:pPr>
        <w:ind w:left="720" w:hanging="360"/>
      </w:pPr>
      <w:rPr>
        <w:rFonts w:ascii="Verdana" w:eastAsia="Verdana" w:hAnsi="Verdana" w:cs="Verdana" w:hint="default"/>
        <w:b/>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0723707">
    <w:abstractNumId w:val="3"/>
  </w:num>
  <w:num w:numId="2" w16cid:durableId="668824403">
    <w:abstractNumId w:val="1"/>
  </w:num>
  <w:num w:numId="3" w16cid:durableId="1054620987">
    <w:abstractNumId w:val="0"/>
  </w:num>
  <w:num w:numId="4" w16cid:durableId="1676953642">
    <w:abstractNumId w:val="2"/>
  </w:num>
  <w:num w:numId="5" w16cid:durableId="592787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BFA35B"/>
    <w:rsid w:val="00012ED7"/>
    <w:rsid w:val="000612E2"/>
    <w:rsid w:val="00124BAF"/>
    <w:rsid w:val="001272C2"/>
    <w:rsid w:val="00247BBB"/>
    <w:rsid w:val="002A6DC0"/>
    <w:rsid w:val="002B64F2"/>
    <w:rsid w:val="003C7BD4"/>
    <w:rsid w:val="003E4976"/>
    <w:rsid w:val="003F2E45"/>
    <w:rsid w:val="00404F94"/>
    <w:rsid w:val="00411DDD"/>
    <w:rsid w:val="00427BA0"/>
    <w:rsid w:val="004362F3"/>
    <w:rsid w:val="00452296"/>
    <w:rsid w:val="00476713"/>
    <w:rsid w:val="0051441A"/>
    <w:rsid w:val="00555A09"/>
    <w:rsid w:val="005F37DE"/>
    <w:rsid w:val="00633FDE"/>
    <w:rsid w:val="00676096"/>
    <w:rsid w:val="006936C3"/>
    <w:rsid w:val="007257D4"/>
    <w:rsid w:val="00771C5E"/>
    <w:rsid w:val="00797A28"/>
    <w:rsid w:val="007C6C38"/>
    <w:rsid w:val="007F2820"/>
    <w:rsid w:val="008578C1"/>
    <w:rsid w:val="00876F52"/>
    <w:rsid w:val="008A3E09"/>
    <w:rsid w:val="008E456D"/>
    <w:rsid w:val="008E6F09"/>
    <w:rsid w:val="009266E3"/>
    <w:rsid w:val="0096321E"/>
    <w:rsid w:val="009F1FD9"/>
    <w:rsid w:val="00A2603C"/>
    <w:rsid w:val="00A34B31"/>
    <w:rsid w:val="00A72FD8"/>
    <w:rsid w:val="00AA22BE"/>
    <w:rsid w:val="00AA632A"/>
    <w:rsid w:val="00BB4402"/>
    <w:rsid w:val="00BF3155"/>
    <w:rsid w:val="00C04E92"/>
    <w:rsid w:val="00C70B4E"/>
    <w:rsid w:val="00D52255"/>
    <w:rsid w:val="00D77D98"/>
    <w:rsid w:val="00DA1E11"/>
    <w:rsid w:val="00DC7AC7"/>
    <w:rsid w:val="00DD4C5A"/>
    <w:rsid w:val="00E96A14"/>
    <w:rsid w:val="00EC524A"/>
    <w:rsid w:val="00F312DE"/>
    <w:rsid w:val="00F95614"/>
    <w:rsid w:val="00FF1698"/>
    <w:rsid w:val="013034BE"/>
    <w:rsid w:val="02D6BA8F"/>
    <w:rsid w:val="02EA9BBB"/>
    <w:rsid w:val="05E1349B"/>
    <w:rsid w:val="095BAD28"/>
    <w:rsid w:val="09E41072"/>
    <w:rsid w:val="0A833E0A"/>
    <w:rsid w:val="0BE87708"/>
    <w:rsid w:val="0CB0F849"/>
    <w:rsid w:val="0E2D1DDB"/>
    <w:rsid w:val="10BDB6D3"/>
    <w:rsid w:val="128F7C54"/>
    <w:rsid w:val="1438B23F"/>
    <w:rsid w:val="14C16BE4"/>
    <w:rsid w:val="1596D766"/>
    <w:rsid w:val="1A1C2442"/>
    <w:rsid w:val="1B0D993F"/>
    <w:rsid w:val="1B404EA6"/>
    <w:rsid w:val="1CB6A07D"/>
    <w:rsid w:val="1CE4BAB7"/>
    <w:rsid w:val="1DD9B733"/>
    <w:rsid w:val="1EA21D31"/>
    <w:rsid w:val="2018DC85"/>
    <w:rsid w:val="209157BA"/>
    <w:rsid w:val="20CE97FC"/>
    <w:rsid w:val="2211EDAA"/>
    <w:rsid w:val="22BFA35B"/>
    <w:rsid w:val="246C629F"/>
    <w:rsid w:val="25FEDCF7"/>
    <w:rsid w:val="26AE60AD"/>
    <w:rsid w:val="27826BFB"/>
    <w:rsid w:val="2A89CB91"/>
    <w:rsid w:val="2C29B639"/>
    <w:rsid w:val="2C5F9549"/>
    <w:rsid w:val="2CE69E29"/>
    <w:rsid w:val="2D8F8810"/>
    <w:rsid w:val="2EDF2E0E"/>
    <w:rsid w:val="2FFEBCF1"/>
    <w:rsid w:val="329247E4"/>
    <w:rsid w:val="34B796CC"/>
    <w:rsid w:val="3528DA42"/>
    <w:rsid w:val="35B3207A"/>
    <w:rsid w:val="36CDD448"/>
    <w:rsid w:val="3773AEB5"/>
    <w:rsid w:val="377F1217"/>
    <w:rsid w:val="3B085C21"/>
    <w:rsid w:val="3BF65BA4"/>
    <w:rsid w:val="3C99CA9D"/>
    <w:rsid w:val="3FA27639"/>
    <w:rsid w:val="41FA3001"/>
    <w:rsid w:val="42D5AC1B"/>
    <w:rsid w:val="434348F3"/>
    <w:rsid w:val="43608639"/>
    <w:rsid w:val="4588ECB2"/>
    <w:rsid w:val="463702B7"/>
    <w:rsid w:val="46A7C517"/>
    <w:rsid w:val="46E3382D"/>
    <w:rsid w:val="46FFB5CD"/>
    <w:rsid w:val="4C36C9B3"/>
    <w:rsid w:val="4EF34A8C"/>
    <w:rsid w:val="5105B31A"/>
    <w:rsid w:val="51C007C7"/>
    <w:rsid w:val="524D2C91"/>
    <w:rsid w:val="5493A6FB"/>
    <w:rsid w:val="5553C69C"/>
    <w:rsid w:val="59F3332F"/>
    <w:rsid w:val="5AC9EDB4"/>
    <w:rsid w:val="5BB83223"/>
    <w:rsid w:val="5BE004A8"/>
    <w:rsid w:val="5D31874D"/>
    <w:rsid w:val="5D91F93E"/>
    <w:rsid w:val="5E84BA91"/>
    <w:rsid w:val="5FE13505"/>
    <w:rsid w:val="60C73341"/>
    <w:rsid w:val="61336E77"/>
    <w:rsid w:val="64112F39"/>
    <w:rsid w:val="64445C15"/>
    <w:rsid w:val="65793D93"/>
    <w:rsid w:val="6A9868D3"/>
    <w:rsid w:val="6DFC2A93"/>
    <w:rsid w:val="6EA778FF"/>
    <w:rsid w:val="70DBC800"/>
    <w:rsid w:val="746DB535"/>
    <w:rsid w:val="74896C53"/>
    <w:rsid w:val="76204D63"/>
    <w:rsid w:val="765475DA"/>
    <w:rsid w:val="7709B4B5"/>
    <w:rsid w:val="7837B79F"/>
    <w:rsid w:val="7C8FFB6E"/>
    <w:rsid w:val="7EAC0139"/>
    <w:rsid w:val="7EEBD933"/>
    <w:rsid w:val="7F381D2B"/>
    <w:rsid w:val="7FFE83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A35B"/>
  <w15:chartTrackingRefBased/>
  <w15:docId w15:val="{F89ABC13-348D-43BB-A47A-42B730FBB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2C29B6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2C29B639"/>
    <w:pPr>
      <w:ind w:left="720"/>
      <w:contextualSpacing/>
    </w:pPr>
  </w:style>
  <w:style w:type="character" w:styleId="Hyperlink">
    <w:name w:val="Hyperlink"/>
    <w:basedOn w:val="Standaardalinea-lettertype"/>
    <w:uiPriority w:val="99"/>
    <w:unhideWhenUsed/>
    <w:rsid w:val="2C29B639"/>
    <w:rPr>
      <w:color w:val="467886"/>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GevolgdeHyperlink">
    <w:name w:val="FollowedHyperlink"/>
    <w:basedOn w:val="Standaardalinea-lettertype"/>
    <w:uiPriority w:val="99"/>
    <w:semiHidden/>
    <w:unhideWhenUsed/>
    <w:rsid w:val="007257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iestar-educatief.nl/medialibrary/Driestar/Kennisontwikkeling/Lectoraat%20Christelijk%20leraarschap/Compendium/Didactische-diamant.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0E14A7-BE32-4B16-A939-A27866732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DECE9-7353-4089-8C94-4F89B285F1F5}">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3AB8F646-404B-4897-8398-A313C8FA28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3785</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Poot</dc:creator>
  <cp:keywords/>
  <dc:description/>
  <cp:lastModifiedBy>Blom, Reindert</cp:lastModifiedBy>
  <cp:revision>50</cp:revision>
  <dcterms:created xsi:type="dcterms:W3CDTF">2026-03-21T19:37:00Z</dcterms:created>
  <dcterms:modified xsi:type="dcterms:W3CDTF">2026-09-22T11:16:00Z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