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3AFB9" w14:textId="2E91EB7A" w:rsidR="004263CB" w:rsidRPr="004263CB" w:rsidRDefault="7802E743" w:rsidP="50AC66E4">
      <w:pPr>
        <w:pStyle w:val="Kop1"/>
        <w:rPr>
          <w:rFonts w:ascii="Verdana" w:eastAsia="Verdana" w:hAnsi="Verdana" w:cs="Verdana"/>
          <w:sz w:val="20"/>
          <w:szCs w:val="20"/>
        </w:rPr>
      </w:pPr>
      <w:r>
        <w:t> </w:t>
      </w:r>
      <w:r w:rsidR="23CFB5CC">
        <w:t xml:space="preserve">Lesidee </w:t>
      </w:r>
      <w:r>
        <w:t>Relaties en seksualiteit </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5"/>
        <w:gridCol w:w="1832"/>
        <w:gridCol w:w="845"/>
        <w:gridCol w:w="1661"/>
        <w:gridCol w:w="1731"/>
        <w:gridCol w:w="842"/>
      </w:tblGrid>
      <w:tr w:rsidR="004263CB" w:rsidRPr="004263CB" w14:paraId="1B16D891" w14:textId="77777777" w:rsidTr="50AC66E4">
        <w:tc>
          <w:tcPr>
            <w:tcW w:w="214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6F92287" w14:textId="77777777"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Vak </w:t>
            </w:r>
          </w:p>
        </w:tc>
        <w:tc>
          <w:tcPr>
            <w:tcW w:w="1832" w:type="dxa"/>
            <w:tcBorders>
              <w:top w:val="single" w:sz="6" w:space="0" w:color="auto"/>
              <w:left w:val="single" w:sz="6" w:space="0" w:color="auto"/>
              <w:bottom w:val="single" w:sz="6" w:space="0" w:color="auto"/>
              <w:right w:val="single" w:sz="6" w:space="0" w:color="auto"/>
            </w:tcBorders>
            <w:hideMark/>
          </w:tcPr>
          <w:p w14:paraId="6EAE521B" w14:textId="77777777"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Biologie </w:t>
            </w:r>
          </w:p>
        </w:tc>
        <w:tc>
          <w:tcPr>
            <w:tcW w:w="84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090D770" w14:textId="77777777"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Klas </w:t>
            </w:r>
          </w:p>
        </w:tc>
        <w:tc>
          <w:tcPr>
            <w:tcW w:w="1661" w:type="dxa"/>
            <w:tcBorders>
              <w:top w:val="single" w:sz="6" w:space="0" w:color="auto"/>
              <w:left w:val="single" w:sz="6" w:space="0" w:color="auto"/>
              <w:bottom w:val="single" w:sz="6" w:space="0" w:color="auto"/>
              <w:right w:val="single" w:sz="6" w:space="0" w:color="auto"/>
            </w:tcBorders>
            <w:hideMark/>
          </w:tcPr>
          <w:p w14:paraId="3FA5A074" w14:textId="1CC3BACA"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2 HAVO/VWO</w:t>
            </w:r>
          </w:p>
        </w:tc>
        <w:tc>
          <w:tcPr>
            <w:tcW w:w="1731"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00967E5" w14:textId="77777777"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Aantal lessen </w:t>
            </w:r>
          </w:p>
        </w:tc>
        <w:tc>
          <w:tcPr>
            <w:tcW w:w="842" w:type="dxa"/>
            <w:tcBorders>
              <w:top w:val="single" w:sz="6" w:space="0" w:color="auto"/>
              <w:left w:val="single" w:sz="6" w:space="0" w:color="auto"/>
              <w:bottom w:val="single" w:sz="6" w:space="0" w:color="auto"/>
              <w:right w:val="single" w:sz="6" w:space="0" w:color="auto"/>
            </w:tcBorders>
            <w:hideMark/>
          </w:tcPr>
          <w:p w14:paraId="13E3894C" w14:textId="535FEB6F"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3 </w:t>
            </w:r>
          </w:p>
        </w:tc>
      </w:tr>
      <w:tr w:rsidR="00EE5301" w:rsidRPr="004263CB" w14:paraId="0CAFFE81" w14:textId="77777777" w:rsidTr="50AC66E4">
        <w:trPr>
          <w:trHeight w:val="990"/>
        </w:trPr>
        <w:tc>
          <w:tcPr>
            <w:tcW w:w="214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67EEFBE" w14:textId="77777777"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Korte omschrijving van de les </w:t>
            </w:r>
          </w:p>
        </w:tc>
        <w:tc>
          <w:tcPr>
            <w:tcW w:w="6911" w:type="dxa"/>
            <w:gridSpan w:val="5"/>
            <w:tcBorders>
              <w:top w:val="single" w:sz="6" w:space="0" w:color="auto"/>
              <w:left w:val="single" w:sz="6" w:space="0" w:color="auto"/>
              <w:bottom w:val="single" w:sz="6" w:space="0" w:color="auto"/>
              <w:right w:val="single" w:sz="6" w:space="0" w:color="auto"/>
            </w:tcBorders>
            <w:hideMark/>
          </w:tcPr>
          <w:p w14:paraId="3AA2BBEB" w14:textId="291BBD4A" w:rsidR="00C0114C" w:rsidRDefault="2D01B2A0" w:rsidP="50AC66E4">
            <w:pPr>
              <w:rPr>
                <w:rFonts w:ascii="Verdana" w:eastAsia="Verdana" w:hAnsi="Verdana" w:cs="Verdana"/>
                <w:sz w:val="20"/>
                <w:szCs w:val="20"/>
              </w:rPr>
            </w:pPr>
            <w:r w:rsidRPr="50AC66E4">
              <w:rPr>
                <w:rFonts w:ascii="Verdana" w:eastAsia="Verdana" w:hAnsi="Verdana" w:cs="Verdana"/>
                <w:sz w:val="20"/>
                <w:szCs w:val="20"/>
              </w:rPr>
              <w:t xml:space="preserve">Deze lessen zijn bedoeld om het doel van seksualiteit bij leerlingen onder de aandacht te brengen. Principiële uitgangspunten zijn normen en waarden die </w:t>
            </w:r>
            <w:r w:rsidR="32FC7E6D" w:rsidRPr="50AC66E4">
              <w:rPr>
                <w:rFonts w:ascii="Verdana" w:eastAsia="Verdana" w:hAnsi="Verdana" w:cs="Verdana"/>
                <w:sz w:val="20"/>
                <w:szCs w:val="20"/>
              </w:rPr>
              <w:t>ontleend</w:t>
            </w:r>
            <w:r w:rsidRPr="50AC66E4">
              <w:rPr>
                <w:rFonts w:ascii="Verdana" w:eastAsia="Verdana" w:hAnsi="Verdana" w:cs="Verdana"/>
                <w:sz w:val="20"/>
                <w:szCs w:val="20"/>
              </w:rPr>
              <w:t xml:space="preserve"> zijn aan de Bijbel. Daarbij wordt benadrukt dat deze normen en waarden goed zijn en het welzijn van de mens beoogt. Ook uit biologische perspectief blijkt Gods wijsheid </w:t>
            </w:r>
            <w:r w:rsidR="5F07137E" w:rsidRPr="50AC66E4">
              <w:rPr>
                <w:rFonts w:ascii="Verdana" w:eastAsia="Verdana" w:hAnsi="Verdana" w:cs="Verdana"/>
                <w:sz w:val="20"/>
                <w:szCs w:val="20"/>
              </w:rPr>
              <w:t>in de realisatie van verbondenheid tussen 2 mensen. Les 1 is vooral bedoeld om in het klassengesprek het doel van seksualiteit vanuit Bijbels perspectief bij de leerlingen neer te leggen. Les 2 laat zien dat dat wat God van ons vraagt m.b.t. de wijze waarop wij met seksualiteit om dienen te gaan ook samenhangt met biologische processen in het lichaam. Les 3 Laat zien dat lichaam en geest een eenheid vormt. Dat seksualiteit niet los staat van andere aspecten (emotionele aspect, sociale aspect en het geestelijke aspect) die in een relatie aandacht vragen.</w:t>
            </w:r>
          </w:p>
          <w:p w14:paraId="5EC02749" w14:textId="6D61492D" w:rsidR="00EE5301" w:rsidRPr="004263CB" w:rsidRDefault="6053D422" w:rsidP="50AC66E4">
            <w:pPr>
              <w:rPr>
                <w:rFonts w:ascii="Verdana" w:eastAsia="Verdana" w:hAnsi="Verdana" w:cs="Verdana"/>
                <w:sz w:val="20"/>
                <w:szCs w:val="20"/>
              </w:rPr>
            </w:pPr>
            <w:r w:rsidRPr="50AC66E4">
              <w:rPr>
                <w:rFonts w:ascii="Verdana" w:eastAsia="Verdana" w:hAnsi="Verdana" w:cs="Verdana"/>
                <w:sz w:val="20"/>
                <w:szCs w:val="20"/>
              </w:rPr>
              <w:t xml:space="preserve">Het is van belang dat je </w:t>
            </w:r>
            <w:r w:rsidR="72206FDD" w:rsidRPr="50AC66E4">
              <w:rPr>
                <w:rFonts w:ascii="Verdana" w:eastAsia="Verdana" w:hAnsi="Verdana" w:cs="Verdana"/>
                <w:sz w:val="20"/>
                <w:szCs w:val="20"/>
              </w:rPr>
              <w:t>bij deze lessen een vertaalslag maak</w:t>
            </w:r>
            <w:r w:rsidR="75E6DFC6" w:rsidRPr="50AC66E4">
              <w:rPr>
                <w:rFonts w:ascii="Verdana" w:eastAsia="Verdana" w:hAnsi="Verdana" w:cs="Verdana"/>
                <w:sz w:val="20"/>
                <w:szCs w:val="20"/>
              </w:rPr>
              <w:t>t</w:t>
            </w:r>
            <w:r w:rsidR="72206FDD" w:rsidRPr="50AC66E4">
              <w:rPr>
                <w:rFonts w:ascii="Verdana" w:eastAsia="Verdana" w:hAnsi="Verdana" w:cs="Verdana"/>
                <w:sz w:val="20"/>
                <w:szCs w:val="20"/>
              </w:rPr>
              <w:t xml:space="preserve"> naar de praktijk van het leven. Ondersteun je lessen met voorbeelden uit de praktijk van je leven.</w:t>
            </w:r>
          </w:p>
        </w:tc>
      </w:tr>
      <w:tr w:rsidR="00EE5301" w:rsidRPr="004263CB" w14:paraId="630762A8" w14:textId="77777777" w:rsidTr="50AC66E4">
        <w:trPr>
          <w:trHeight w:val="3705"/>
        </w:trPr>
        <w:tc>
          <w:tcPr>
            <w:tcW w:w="214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6C34C51" w14:textId="77777777"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Les op hoofdlijnen: </w:t>
            </w:r>
          </w:p>
          <w:p w14:paraId="608F1AA5" w14:textId="77777777"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 </w:t>
            </w:r>
          </w:p>
          <w:p w14:paraId="6CFE167D" w14:textId="77777777"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 </w:t>
            </w:r>
          </w:p>
        </w:tc>
        <w:tc>
          <w:tcPr>
            <w:tcW w:w="6911" w:type="dxa"/>
            <w:gridSpan w:val="5"/>
            <w:tcBorders>
              <w:top w:val="single" w:sz="6" w:space="0" w:color="auto"/>
              <w:left w:val="single" w:sz="6" w:space="0" w:color="auto"/>
              <w:bottom w:val="single" w:sz="6" w:space="0" w:color="auto"/>
              <w:right w:val="single" w:sz="6" w:space="0" w:color="auto"/>
            </w:tcBorders>
            <w:hideMark/>
          </w:tcPr>
          <w:p w14:paraId="6AB19E7C" w14:textId="16204979" w:rsidR="004263CB" w:rsidRDefault="506C08C5" w:rsidP="50AC66E4">
            <w:pPr>
              <w:pStyle w:val="Geenafstand"/>
              <w:rPr>
                <w:rFonts w:ascii="Verdana" w:eastAsia="Verdana" w:hAnsi="Verdana" w:cs="Verdana"/>
                <w:sz w:val="20"/>
                <w:szCs w:val="20"/>
                <w:u w:val="single"/>
              </w:rPr>
            </w:pPr>
            <w:r w:rsidRPr="50AC66E4">
              <w:rPr>
                <w:rFonts w:ascii="Verdana" w:eastAsia="Verdana" w:hAnsi="Verdana" w:cs="Verdana"/>
                <w:sz w:val="20"/>
                <w:szCs w:val="20"/>
                <w:u w:val="single"/>
              </w:rPr>
              <w:t>Doelen</w:t>
            </w:r>
          </w:p>
          <w:p w14:paraId="69FA08F7" w14:textId="446DDFFC" w:rsidR="004263CB" w:rsidRDefault="506C08C5" w:rsidP="50AC66E4">
            <w:pPr>
              <w:pStyle w:val="Geenafstand"/>
              <w:rPr>
                <w:rFonts w:ascii="Verdana" w:eastAsia="Verdana" w:hAnsi="Verdana" w:cs="Verdana"/>
                <w:b/>
                <w:bCs/>
                <w:sz w:val="20"/>
                <w:szCs w:val="20"/>
              </w:rPr>
            </w:pPr>
            <w:r w:rsidRPr="50AC66E4">
              <w:rPr>
                <w:rFonts w:ascii="Verdana" w:eastAsia="Verdana" w:hAnsi="Verdana" w:cs="Verdana"/>
                <w:sz w:val="20"/>
                <w:szCs w:val="20"/>
              </w:rPr>
              <w:t>Les 1</w:t>
            </w:r>
            <w:r w:rsidR="03070C1E" w:rsidRPr="50AC66E4">
              <w:rPr>
                <w:rFonts w:ascii="Verdana" w:eastAsia="Verdana" w:hAnsi="Verdana" w:cs="Verdana"/>
                <w:sz w:val="20"/>
                <w:szCs w:val="20"/>
              </w:rPr>
              <w:t>:</w:t>
            </w:r>
          </w:p>
          <w:p w14:paraId="658E6102" w14:textId="77777777" w:rsidR="004263CB" w:rsidRPr="0098530B" w:rsidRDefault="506C08C5" w:rsidP="50AC66E4">
            <w:pPr>
              <w:pStyle w:val="Geenafstand"/>
              <w:numPr>
                <w:ilvl w:val="0"/>
                <w:numId w:val="3"/>
              </w:numPr>
              <w:rPr>
                <w:rFonts w:ascii="Verdana" w:eastAsia="Verdana" w:hAnsi="Verdana" w:cs="Verdana"/>
                <w:sz w:val="20"/>
                <w:szCs w:val="20"/>
              </w:rPr>
            </w:pPr>
            <w:r w:rsidRPr="50AC66E4">
              <w:rPr>
                <w:rFonts w:ascii="Verdana" w:eastAsia="Verdana" w:hAnsi="Verdana" w:cs="Verdana"/>
                <w:sz w:val="20"/>
                <w:szCs w:val="20"/>
              </w:rPr>
              <w:t>Waarom de lessen over relaties en seksualiteit?</w:t>
            </w:r>
            <w:r w:rsidRPr="0098530B">
              <w:rPr>
                <w:rFonts w:ascii="Verdana" w:eastAsia="Verdana" w:hAnsi="Verdana" w:cs="Verdana"/>
                <w:sz w:val="20"/>
                <w:szCs w:val="20"/>
              </w:rPr>
              <w:t>​</w:t>
            </w:r>
          </w:p>
          <w:p w14:paraId="0ABACF03" w14:textId="22FD2B61" w:rsidR="0062393E" w:rsidRPr="0098530B" w:rsidRDefault="09EE0C22" w:rsidP="50AC66E4">
            <w:pPr>
              <w:pStyle w:val="Geenafstand"/>
              <w:numPr>
                <w:ilvl w:val="0"/>
                <w:numId w:val="3"/>
              </w:numPr>
              <w:rPr>
                <w:rFonts w:ascii="Verdana" w:eastAsia="Verdana" w:hAnsi="Verdana" w:cs="Verdana"/>
                <w:sz w:val="20"/>
                <w:szCs w:val="20"/>
              </w:rPr>
            </w:pPr>
            <w:r w:rsidRPr="50AC66E4">
              <w:rPr>
                <w:rFonts w:ascii="Verdana" w:eastAsia="Verdana" w:hAnsi="Verdana" w:cs="Verdana"/>
                <w:sz w:val="20"/>
                <w:szCs w:val="20"/>
              </w:rPr>
              <w:t>Je weet hoe je “seksualiteit” moet omschrijven. </w:t>
            </w:r>
          </w:p>
          <w:p w14:paraId="42E2BE02" w14:textId="2B492543" w:rsidR="00C0114C" w:rsidRPr="0098530B" w:rsidRDefault="35E4C787" w:rsidP="50AC66E4">
            <w:pPr>
              <w:pStyle w:val="Geenafstand"/>
              <w:numPr>
                <w:ilvl w:val="0"/>
                <w:numId w:val="3"/>
              </w:numPr>
              <w:rPr>
                <w:rFonts w:ascii="Verdana" w:eastAsia="Verdana" w:hAnsi="Verdana" w:cs="Verdana"/>
                <w:sz w:val="20"/>
                <w:szCs w:val="20"/>
              </w:rPr>
            </w:pPr>
            <w:r w:rsidRPr="0098530B">
              <w:rPr>
                <w:rFonts w:ascii="Verdana" w:eastAsia="Verdana" w:hAnsi="Verdana" w:cs="Verdana"/>
                <w:sz w:val="20"/>
                <w:szCs w:val="20"/>
              </w:rPr>
              <w:t>Wat zegt de Bijbel over seksualiteit?</w:t>
            </w:r>
          </w:p>
          <w:p w14:paraId="222C75C6" w14:textId="47E3365A" w:rsidR="004263CB" w:rsidRPr="0098530B" w:rsidRDefault="6053D422" w:rsidP="50AC66E4">
            <w:pPr>
              <w:pStyle w:val="Geenafstand"/>
              <w:numPr>
                <w:ilvl w:val="0"/>
                <w:numId w:val="3"/>
              </w:numPr>
              <w:rPr>
                <w:rFonts w:ascii="Verdana" w:eastAsia="Verdana" w:hAnsi="Verdana" w:cs="Verdana"/>
                <w:sz w:val="20"/>
                <w:szCs w:val="20"/>
              </w:rPr>
            </w:pPr>
            <w:r w:rsidRPr="0098530B">
              <w:rPr>
                <w:rFonts w:ascii="Verdana" w:eastAsia="Verdana" w:hAnsi="Verdana" w:cs="Verdana"/>
                <w:sz w:val="20"/>
                <w:szCs w:val="20"/>
              </w:rPr>
              <w:t>Je kunt benoemen welke relaties mensen hebben</w:t>
            </w:r>
          </w:p>
          <w:p w14:paraId="3B364A27" w14:textId="51368CA1" w:rsidR="004263CB" w:rsidRPr="0098530B" w:rsidRDefault="6053D422" w:rsidP="50AC66E4">
            <w:pPr>
              <w:pStyle w:val="Geenafstand"/>
              <w:numPr>
                <w:ilvl w:val="0"/>
                <w:numId w:val="3"/>
              </w:numPr>
              <w:rPr>
                <w:rFonts w:ascii="Verdana" w:eastAsia="Verdana" w:hAnsi="Verdana" w:cs="Verdana"/>
                <w:sz w:val="20"/>
                <w:szCs w:val="20"/>
              </w:rPr>
            </w:pPr>
            <w:r w:rsidRPr="50AC66E4">
              <w:rPr>
                <w:rFonts w:ascii="Verdana" w:eastAsia="Verdana" w:hAnsi="Verdana" w:cs="Verdana"/>
                <w:sz w:val="20"/>
                <w:szCs w:val="20"/>
              </w:rPr>
              <w:t xml:space="preserve">Je kunt vertellen wat </w:t>
            </w:r>
            <w:r w:rsidR="506C08C5" w:rsidRPr="50AC66E4">
              <w:rPr>
                <w:rFonts w:ascii="Verdana" w:eastAsia="Verdana" w:hAnsi="Verdana" w:cs="Verdana"/>
                <w:sz w:val="20"/>
                <w:szCs w:val="20"/>
              </w:rPr>
              <w:t>waarden en normen</w:t>
            </w:r>
            <w:r w:rsidRPr="50AC66E4">
              <w:rPr>
                <w:rFonts w:ascii="Verdana" w:eastAsia="Verdana" w:hAnsi="Verdana" w:cs="Verdana"/>
                <w:sz w:val="20"/>
                <w:szCs w:val="20"/>
              </w:rPr>
              <w:t xml:space="preserve"> zijn en waarom </w:t>
            </w:r>
            <w:r w:rsidR="506C08C5" w:rsidRPr="50AC66E4">
              <w:rPr>
                <w:rFonts w:ascii="Verdana" w:eastAsia="Verdana" w:hAnsi="Verdana" w:cs="Verdana"/>
                <w:sz w:val="20"/>
                <w:szCs w:val="20"/>
              </w:rPr>
              <w:t xml:space="preserve">waarden en normen belangrijk </w:t>
            </w:r>
            <w:r w:rsidRPr="50AC66E4">
              <w:rPr>
                <w:rFonts w:ascii="Verdana" w:eastAsia="Verdana" w:hAnsi="Verdana" w:cs="Verdana"/>
                <w:sz w:val="20"/>
                <w:szCs w:val="20"/>
              </w:rPr>
              <w:t xml:space="preserve">zijn </w:t>
            </w:r>
            <w:r w:rsidR="506C08C5" w:rsidRPr="50AC66E4">
              <w:rPr>
                <w:rFonts w:ascii="Verdana" w:eastAsia="Verdana" w:hAnsi="Verdana" w:cs="Verdana"/>
                <w:sz w:val="20"/>
                <w:szCs w:val="20"/>
              </w:rPr>
              <w:t>in een goede relatie</w:t>
            </w:r>
          </w:p>
          <w:p w14:paraId="57B9DF40" w14:textId="77777777" w:rsidR="004263CB" w:rsidRPr="004263CB" w:rsidRDefault="004263CB" w:rsidP="50AC66E4">
            <w:pPr>
              <w:pStyle w:val="Geenafstand"/>
              <w:rPr>
                <w:rFonts w:ascii="Verdana" w:eastAsia="Verdana" w:hAnsi="Verdana" w:cs="Verdana"/>
                <w:sz w:val="20"/>
                <w:szCs w:val="20"/>
              </w:rPr>
            </w:pPr>
          </w:p>
          <w:p w14:paraId="4B3D86C1" w14:textId="3D7C96AD" w:rsidR="004263CB" w:rsidRDefault="506C08C5" w:rsidP="50AC66E4">
            <w:pPr>
              <w:pStyle w:val="Geenafstand"/>
              <w:rPr>
                <w:rFonts w:ascii="Verdana" w:eastAsia="Verdana" w:hAnsi="Verdana" w:cs="Verdana"/>
                <w:b/>
                <w:bCs/>
                <w:sz w:val="20"/>
                <w:szCs w:val="20"/>
              </w:rPr>
            </w:pPr>
            <w:r w:rsidRPr="50AC66E4">
              <w:rPr>
                <w:rFonts w:ascii="Verdana" w:eastAsia="Verdana" w:hAnsi="Verdana" w:cs="Verdana"/>
                <w:sz w:val="20"/>
                <w:szCs w:val="20"/>
              </w:rPr>
              <w:t>Les 2</w:t>
            </w:r>
            <w:r w:rsidR="45E560D5" w:rsidRPr="50AC66E4">
              <w:rPr>
                <w:rFonts w:ascii="Verdana" w:eastAsia="Verdana" w:hAnsi="Verdana" w:cs="Verdana"/>
                <w:sz w:val="20"/>
                <w:szCs w:val="20"/>
              </w:rPr>
              <w:t>:</w:t>
            </w:r>
          </w:p>
          <w:p w14:paraId="7C0684E9" w14:textId="544F7BA2" w:rsidR="004263CB" w:rsidRPr="0098530B" w:rsidRDefault="6053D422" w:rsidP="50AC66E4">
            <w:pPr>
              <w:pStyle w:val="Geenafstand"/>
              <w:numPr>
                <w:ilvl w:val="0"/>
                <w:numId w:val="2"/>
              </w:numPr>
              <w:rPr>
                <w:rFonts w:ascii="Verdana" w:eastAsia="Verdana" w:hAnsi="Verdana" w:cs="Verdana"/>
                <w:sz w:val="20"/>
                <w:szCs w:val="20"/>
              </w:rPr>
            </w:pPr>
            <w:r w:rsidRPr="50AC66E4">
              <w:rPr>
                <w:rFonts w:ascii="Verdana" w:eastAsia="Verdana" w:hAnsi="Verdana" w:cs="Verdana"/>
                <w:sz w:val="20"/>
                <w:szCs w:val="20"/>
              </w:rPr>
              <w:t xml:space="preserve">Je weet welke stoffen een rol </w:t>
            </w:r>
            <w:r w:rsidR="506C08C5" w:rsidRPr="50AC66E4">
              <w:rPr>
                <w:rFonts w:ascii="Verdana" w:eastAsia="Verdana" w:hAnsi="Verdana" w:cs="Verdana"/>
                <w:sz w:val="20"/>
                <w:szCs w:val="20"/>
              </w:rPr>
              <w:t>spelen als mensen (lichamelijk/seksueel) contact hebben</w:t>
            </w:r>
            <w:r w:rsidRPr="50AC66E4">
              <w:rPr>
                <w:rFonts w:ascii="Verdana" w:eastAsia="Verdana" w:hAnsi="Verdana" w:cs="Verdana"/>
                <w:sz w:val="20"/>
                <w:szCs w:val="20"/>
              </w:rPr>
              <w:t>.</w:t>
            </w:r>
          </w:p>
          <w:p w14:paraId="2125E78A" w14:textId="1EFD48D8" w:rsidR="004263CB" w:rsidRPr="0098530B" w:rsidRDefault="4C596FB7" w:rsidP="50AC66E4">
            <w:pPr>
              <w:pStyle w:val="Geenafstand"/>
              <w:numPr>
                <w:ilvl w:val="0"/>
                <w:numId w:val="2"/>
              </w:numPr>
              <w:rPr>
                <w:rFonts w:ascii="Verdana" w:eastAsia="Verdana" w:hAnsi="Verdana" w:cs="Verdana"/>
                <w:sz w:val="20"/>
                <w:szCs w:val="20"/>
              </w:rPr>
            </w:pPr>
            <w:r w:rsidRPr="50AC66E4">
              <w:rPr>
                <w:rFonts w:ascii="Verdana" w:eastAsia="Verdana" w:hAnsi="Verdana" w:cs="Verdana"/>
                <w:sz w:val="20"/>
                <w:szCs w:val="20"/>
              </w:rPr>
              <w:t xml:space="preserve">Je kunt vertellen wat </w:t>
            </w:r>
            <w:r w:rsidR="04D52D93" w:rsidRPr="50AC66E4">
              <w:rPr>
                <w:rFonts w:ascii="Verdana" w:eastAsia="Verdana" w:hAnsi="Verdana" w:cs="Verdana"/>
                <w:sz w:val="20"/>
                <w:szCs w:val="20"/>
              </w:rPr>
              <w:t>de functie</w:t>
            </w:r>
            <w:r w:rsidR="7802E743" w:rsidRPr="50AC66E4">
              <w:rPr>
                <w:rFonts w:ascii="Verdana" w:eastAsia="Verdana" w:hAnsi="Verdana" w:cs="Verdana"/>
                <w:sz w:val="20"/>
                <w:szCs w:val="20"/>
              </w:rPr>
              <w:t xml:space="preserve"> </w:t>
            </w:r>
            <w:r w:rsidRPr="50AC66E4">
              <w:rPr>
                <w:rFonts w:ascii="Verdana" w:eastAsia="Verdana" w:hAnsi="Verdana" w:cs="Verdana"/>
                <w:sz w:val="20"/>
                <w:szCs w:val="20"/>
              </w:rPr>
              <w:t xml:space="preserve">is van </w:t>
            </w:r>
            <w:r w:rsidR="7802E743" w:rsidRPr="50AC66E4">
              <w:rPr>
                <w:rFonts w:ascii="Verdana" w:eastAsia="Verdana" w:hAnsi="Verdana" w:cs="Verdana"/>
                <w:sz w:val="20"/>
                <w:szCs w:val="20"/>
              </w:rPr>
              <w:t xml:space="preserve">de stoffen </w:t>
            </w:r>
            <w:r w:rsidRPr="50AC66E4">
              <w:rPr>
                <w:rFonts w:ascii="Verdana" w:eastAsia="Verdana" w:hAnsi="Verdana" w:cs="Verdana"/>
                <w:sz w:val="20"/>
                <w:szCs w:val="20"/>
              </w:rPr>
              <w:t>dopamine, oxytocine</w:t>
            </w:r>
            <w:r w:rsidR="7802E743" w:rsidRPr="50AC66E4">
              <w:rPr>
                <w:rFonts w:ascii="Verdana" w:eastAsia="Verdana" w:hAnsi="Verdana" w:cs="Verdana"/>
                <w:sz w:val="20"/>
                <w:szCs w:val="20"/>
              </w:rPr>
              <w:t xml:space="preserve"> en vasopressine</w:t>
            </w:r>
          </w:p>
          <w:p w14:paraId="46306D94" w14:textId="1F36401A" w:rsidR="004263CB" w:rsidRPr="0098530B" w:rsidRDefault="6053D422" w:rsidP="50AC66E4">
            <w:pPr>
              <w:pStyle w:val="Geenafstand"/>
              <w:numPr>
                <w:ilvl w:val="0"/>
                <w:numId w:val="2"/>
              </w:numPr>
              <w:rPr>
                <w:rFonts w:ascii="Verdana" w:eastAsia="Verdana" w:hAnsi="Verdana" w:cs="Verdana"/>
                <w:sz w:val="20"/>
                <w:szCs w:val="20"/>
              </w:rPr>
            </w:pPr>
            <w:r w:rsidRPr="0098530B">
              <w:rPr>
                <w:rFonts w:ascii="Verdana" w:eastAsia="Verdana" w:hAnsi="Verdana" w:cs="Verdana"/>
                <w:sz w:val="20"/>
                <w:szCs w:val="20"/>
              </w:rPr>
              <w:t>Je kunt uitleggen waarom een relatiebreuk in dit verband zo ingrijpend is.</w:t>
            </w:r>
          </w:p>
          <w:p w14:paraId="3BCACE89" w14:textId="77777777" w:rsidR="004263CB" w:rsidRDefault="004263CB" w:rsidP="50AC66E4">
            <w:pPr>
              <w:pStyle w:val="Geenafstand"/>
              <w:rPr>
                <w:rFonts w:ascii="Verdana" w:eastAsia="Verdana" w:hAnsi="Verdana" w:cs="Verdana"/>
                <w:sz w:val="20"/>
                <w:szCs w:val="20"/>
              </w:rPr>
            </w:pPr>
          </w:p>
          <w:p w14:paraId="6D301F18" w14:textId="38A08B9A" w:rsidR="004263CB" w:rsidRPr="0062393E" w:rsidRDefault="506C08C5" w:rsidP="50AC66E4">
            <w:pPr>
              <w:pStyle w:val="Geenafstand"/>
              <w:rPr>
                <w:rFonts w:ascii="Verdana" w:eastAsia="Verdana" w:hAnsi="Verdana" w:cs="Verdana"/>
                <w:b/>
                <w:bCs/>
                <w:sz w:val="20"/>
                <w:szCs w:val="20"/>
              </w:rPr>
            </w:pPr>
            <w:r w:rsidRPr="50AC66E4">
              <w:rPr>
                <w:rFonts w:ascii="Verdana" w:eastAsia="Verdana" w:hAnsi="Verdana" w:cs="Verdana"/>
                <w:sz w:val="20"/>
                <w:szCs w:val="20"/>
              </w:rPr>
              <w:t>Les 3</w:t>
            </w:r>
            <w:r w:rsidR="3F3ACE4B" w:rsidRPr="50AC66E4">
              <w:rPr>
                <w:rFonts w:ascii="Verdana" w:eastAsia="Verdana" w:hAnsi="Verdana" w:cs="Verdana"/>
                <w:sz w:val="20"/>
                <w:szCs w:val="20"/>
              </w:rPr>
              <w:t>:</w:t>
            </w:r>
          </w:p>
          <w:p w14:paraId="0C7007F3" w14:textId="14C3D3E2" w:rsidR="004263CB" w:rsidRPr="0098530B" w:rsidRDefault="6053D422" w:rsidP="50AC66E4">
            <w:pPr>
              <w:pStyle w:val="Geenafstand"/>
              <w:numPr>
                <w:ilvl w:val="0"/>
                <w:numId w:val="1"/>
              </w:numPr>
              <w:rPr>
                <w:rFonts w:ascii="Verdana" w:eastAsia="Verdana" w:hAnsi="Verdana" w:cs="Verdana"/>
                <w:sz w:val="20"/>
                <w:szCs w:val="20"/>
              </w:rPr>
            </w:pPr>
            <w:r w:rsidRPr="50AC66E4">
              <w:rPr>
                <w:rFonts w:ascii="Verdana" w:eastAsia="Verdana" w:hAnsi="Verdana" w:cs="Verdana"/>
                <w:sz w:val="20"/>
                <w:szCs w:val="20"/>
              </w:rPr>
              <w:t>Je kunt vertellen aa</w:t>
            </w:r>
            <w:r w:rsidR="506C08C5" w:rsidRPr="50AC66E4">
              <w:rPr>
                <w:rFonts w:ascii="Verdana" w:eastAsia="Verdana" w:hAnsi="Verdana" w:cs="Verdana"/>
                <w:sz w:val="20"/>
                <w:szCs w:val="20"/>
              </w:rPr>
              <w:t xml:space="preserve">n welke pijlers </w:t>
            </w:r>
            <w:r w:rsidRPr="50AC66E4">
              <w:rPr>
                <w:rFonts w:ascii="Verdana" w:eastAsia="Verdana" w:hAnsi="Verdana" w:cs="Verdana"/>
                <w:sz w:val="20"/>
                <w:szCs w:val="20"/>
              </w:rPr>
              <w:t>j</w:t>
            </w:r>
            <w:r w:rsidR="506C08C5" w:rsidRPr="50AC66E4">
              <w:rPr>
                <w:rFonts w:ascii="Verdana" w:eastAsia="Verdana" w:hAnsi="Verdana" w:cs="Verdana"/>
                <w:sz w:val="20"/>
                <w:szCs w:val="20"/>
              </w:rPr>
              <w:t xml:space="preserve">e </w:t>
            </w:r>
            <w:r w:rsidRPr="50AC66E4">
              <w:rPr>
                <w:rFonts w:ascii="Verdana" w:eastAsia="Verdana" w:hAnsi="Verdana" w:cs="Verdana"/>
                <w:sz w:val="20"/>
                <w:szCs w:val="20"/>
              </w:rPr>
              <w:t xml:space="preserve">moet </w:t>
            </w:r>
            <w:r w:rsidR="506C08C5" w:rsidRPr="50AC66E4">
              <w:rPr>
                <w:rFonts w:ascii="Verdana" w:eastAsia="Verdana" w:hAnsi="Verdana" w:cs="Verdana"/>
                <w:sz w:val="20"/>
                <w:szCs w:val="20"/>
              </w:rPr>
              <w:t>werken voor een goed huwelijksgebouw</w:t>
            </w:r>
            <w:r w:rsidRPr="50AC66E4">
              <w:rPr>
                <w:rFonts w:ascii="Verdana" w:eastAsia="Verdana" w:hAnsi="Verdana" w:cs="Verdana"/>
                <w:sz w:val="20"/>
                <w:szCs w:val="20"/>
              </w:rPr>
              <w:t>/goed huwelijksfundament</w:t>
            </w:r>
          </w:p>
          <w:p w14:paraId="716DFD7F" w14:textId="20C52143" w:rsidR="00C0114C" w:rsidRPr="0098530B" w:rsidRDefault="6053D422" w:rsidP="50AC66E4">
            <w:pPr>
              <w:pStyle w:val="Geenafstand"/>
              <w:numPr>
                <w:ilvl w:val="0"/>
                <w:numId w:val="1"/>
              </w:numPr>
              <w:rPr>
                <w:rFonts w:ascii="Verdana" w:eastAsia="Verdana" w:hAnsi="Verdana" w:cs="Verdana"/>
                <w:sz w:val="20"/>
                <w:szCs w:val="20"/>
              </w:rPr>
            </w:pPr>
            <w:r w:rsidRPr="50AC66E4">
              <w:rPr>
                <w:rFonts w:ascii="Verdana" w:eastAsia="Verdana" w:hAnsi="Verdana" w:cs="Verdana"/>
                <w:sz w:val="20"/>
                <w:szCs w:val="20"/>
              </w:rPr>
              <w:t xml:space="preserve">Je kunt vertellen op welke manier jongens en meisje </w:t>
            </w:r>
            <w:r w:rsidR="506C08C5" w:rsidRPr="50AC66E4">
              <w:rPr>
                <w:rFonts w:ascii="Verdana" w:eastAsia="Verdana" w:hAnsi="Verdana" w:cs="Verdana"/>
                <w:sz w:val="20"/>
                <w:szCs w:val="20"/>
              </w:rPr>
              <w:t>sociaal/emotioneel vlak</w:t>
            </w:r>
            <w:r w:rsidRPr="50AC66E4">
              <w:rPr>
                <w:rFonts w:ascii="Verdana" w:eastAsia="Verdana" w:hAnsi="Verdana" w:cs="Verdana"/>
                <w:sz w:val="20"/>
                <w:szCs w:val="20"/>
              </w:rPr>
              <w:t xml:space="preserve"> anders zijn, en hoe zij elkaar aanvullen. </w:t>
            </w:r>
          </w:p>
          <w:p w14:paraId="2C70D2E3" w14:textId="1009EF8D" w:rsidR="50AC66E4" w:rsidRPr="0098530B" w:rsidRDefault="50AC66E4" w:rsidP="50AC66E4">
            <w:pPr>
              <w:pStyle w:val="Geenafstand"/>
              <w:rPr>
                <w:rFonts w:ascii="Verdana" w:eastAsia="Verdana" w:hAnsi="Verdana" w:cs="Verdana"/>
                <w:sz w:val="20"/>
                <w:szCs w:val="20"/>
              </w:rPr>
            </w:pPr>
          </w:p>
          <w:p w14:paraId="53F33276" w14:textId="6DF9E763" w:rsidR="004263CB" w:rsidRDefault="506C08C5" w:rsidP="50AC66E4">
            <w:pPr>
              <w:pStyle w:val="Geenafstand"/>
              <w:rPr>
                <w:rFonts w:ascii="Verdana" w:eastAsia="Verdana" w:hAnsi="Verdana" w:cs="Verdana"/>
                <w:sz w:val="20"/>
                <w:szCs w:val="20"/>
                <w:u w:val="single"/>
              </w:rPr>
            </w:pPr>
            <w:r w:rsidRPr="50AC66E4">
              <w:rPr>
                <w:rFonts w:ascii="Verdana" w:eastAsia="Verdana" w:hAnsi="Verdana" w:cs="Verdana"/>
                <w:sz w:val="20"/>
                <w:szCs w:val="20"/>
                <w:u w:val="single"/>
              </w:rPr>
              <w:t>Inhoud en verloop </w:t>
            </w:r>
          </w:p>
          <w:p w14:paraId="3AF220DF" w14:textId="270BCBF8" w:rsidR="00C0114C" w:rsidRDefault="35E4C787" w:rsidP="50AC66E4">
            <w:pPr>
              <w:pStyle w:val="Geenafstand"/>
              <w:rPr>
                <w:rFonts w:ascii="Verdana" w:eastAsia="Verdana" w:hAnsi="Verdana" w:cs="Verdana"/>
                <w:sz w:val="20"/>
                <w:szCs w:val="20"/>
              </w:rPr>
            </w:pPr>
            <w:r w:rsidRPr="50AC66E4">
              <w:rPr>
                <w:rFonts w:ascii="Verdana" w:eastAsia="Verdana" w:hAnsi="Verdana" w:cs="Verdana"/>
                <w:sz w:val="20"/>
                <w:szCs w:val="20"/>
              </w:rPr>
              <w:t xml:space="preserve">De docent zorgt </w:t>
            </w:r>
            <w:r w:rsidR="5E46377A" w:rsidRPr="50AC66E4">
              <w:rPr>
                <w:rFonts w:ascii="Verdana" w:eastAsia="Verdana" w:hAnsi="Verdana" w:cs="Verdana"/>
                <w:sz w:val="20"/>
                <w:szCs w:val="20"/>
              </w:rPr>
              <w:t xml:space="preserve">bij iedere les </w:t>
            </w:r>
            <w:r w:rsidRPr="50AC66E4">
              <w:rPr>
                <w:rFonts w:ascii="Verdana" w:eastAsia="Verdana" w:hAnsi="Verdana" w:cs="Verdana"/>
                <w:sz w:val="20"/>
                <w:szCs w:val="20"/>
              </w:rPr>
              <w:t>voor een goede inleiding aan de hand van een PowerPointpresentatie</w:t>
            </w:r>
            <w:r w:rsidR="6FECC2FB" w:rsidRPr="50AC66E4">
              <w:rPr>
                <w:rFonts w:ascii="Verdana" w:eastAsia="Verdana" w:hAnsi="Verdana" w:cs="Verdana"/>
                <w:sz w:val="20"/>
                <w:szCs w:val="20"/>
              </w:rPr>
              <w:t xml:space="preserve"> (zie bijlage).</w:t>
            </w:r>
          </w:p>
          <w:p w14:paraId="702484DA" w14:textId="7C2247FE" w:rsidR="50AC66E4" w:rsidRDefault="50AC66E4" w:rsidP="50AC66E4">
            <w:pPr>
              <w:pStyle w:val="Geenafstand"/>
              <w:rPr>
                <w:rFonts w:ascii="Verdana" w:eastAsia="Verdana" w:hAnsi="Verdana" w:cs="Verdana"/>
                <w:sz w:val="20"/>
                <w:szCs w:val="20"/>
              </w:rPr>
            </w:pPr>
          </w:p>
          <w:p w14:paraId="64FF38F0" w14:textId="1F78289B" w:rsidR="006E479A" w:rsidRPr="0098530B" w:rsidRDefault="5E46377A" w:rsidP="50AC66E4">
            <w:pPr>
              <w:pStyle w:val="Geenafstand"/>
              <w:rPr>
                <w:rFonts w:ascii="Verdana" w:eastAsia="Verdana" w:hAnsi="Verdana" w:cs="Verdana"/>
                <w:sz w:val="20"/>
                <w:szCs w:val="20"/>
              </w:rPr>
            </w:pPr>
            <w:r w:rsidRPr="0098530B">
              <w:rPr>
                <w:rFonts w:ascii="Verdana" w:eastAsia="Verdana" w:hAnsi="Verdana" w:cs="Verdana"/>
                <w:sz w:val="20"/>
                <w:szCs w:val="20"/>
              </w:rPr>
              <w:lastRenderedPageBreak/>
              <w:t xml:space="preserve">In les 1 gaan de leerlingen na de presentatie aan de slag met het werkblad </w:t>
            </w:r>
            <w:r w:rsidR="1AB29290" w:rsidRPr="0098530B">
              <w:rPr>
                <w:rFonts w:ascii="Verdana" w:eastAsia="Verdana" w:hAnsi="Verdana" w:cs="Verdana"/>
                <w:sz w:val="20"/>
                <w:szCs w:val="20"/>
              </w:rPr>
              <w:t xml:space="preserve">waarin de begrippen normen en waarden aandacht vragen. Daarbij </w:t>
            </w:r>
            <w:r w:rsidRPr="0098530B">
              <w:rPr>
                <w:rFonts w:ascii="Verdana" w:eastAsia="Verdana" w:hAnsi="Verdana" w:cs="Verdana"/>
                <w:sz w:val="20"/>
                <w:szCs w:val="20"/>
              </w:rPr>
              <w:t xml:space="preserve">zoeken </w:t>
            </w:r>
            <w:r w:rsidR="1AB29290" w:rsidRPr="0098530B">
              <w:rPr>
                <w:rFonts w:ascii="Verdana" w:eastAsia="Verdana" w:hAnsi="Verdana" w:cs="Verdana"/>
                <w:sz w:val="20"/>
                <w:szCs w:val="20"/>
              </w:rPr>
              <w:t>de leerlingen</w:t>
            </w:r>
            <w:r w:rsidRPr="0098530B">
              <w:rPr>
                <w:rFonts w:ascii="Verdana" w:eastAsia="Verdana" w:hAnsi="Verdana" w:cs="Verdana"/>
                <w:sz w:val="20"/>
                <w:szCs w:val="20"/>
              </w:rPr>
              <w:t xml:space="preserve"> in de Bijbel naar de richtlijnen die God gaf t.a.v. seksualiteit.</w:t>
            </w:r>
          </w:p>
          <w:p w14:paraId="3277D4AF" w14:textId="5C681EC6" w:rsidR="50AC66E4" w:rsidRPr="0098530B" w:rsidRDefault="50AC66E4" w:rsidP="50AC66E4">
            <w:pPr>
              <w:pStyle w:val="Geenafstand"/>
              <w:rPr>
                <w:rFonts w:ascii="Verdana" w:eastAsia="Verdana" w:hAnsi="Verdana" w:cs="Verdana"/>
                <w:sz w:val="20"/>
                <w:szCs w:val="20"/>
              </w:rPr>
            </w:pPr>
          </w:p>
          <w:p w14:paraId="6AA2FB6B" w14:textId="0222FFC9" w:rsidR="006E479A" w:rsidRPr="0098530B" w:rsidRDefault="5E46377A" w:rsidP="50AC66E4">
            <w:pPr>
              <w:pStyle w:val="Geenafstand"/>
              <w:rPr>
                <w:rFonts w:ascii="Verdana" w:eastAsia="Verdana" w:hAnsi="Verdana" w:cs="Verdana"/>
                <w:sz w:val="20"/>
                <w:szCs w:val="20"/>
              </w:rPr>
            </w:pPr>
            <w:r w:rsidRPr="0098530B">
              <w:rPr>
                <w:rFonts w:ascii="Verdana" w:eastAsia="Verdana" w:hAnsi="Verdana" w:cs="Verdana"/>
                <w:sz w:val="20"/>
                <w:szCs w:val="20"/>
              </w:rPr>
              <w:t>In les 2 vertelt de docent hoe wonderlijk biologische processen in het menselijk lichaam een rol spelen bij het realiseren van</w:t>
            </w:r>
            <w:r w:rsidR="00EA0331">
              <w:rPr>
                <w:rFonts w:ascii="Verdana" w:eastAsia="Verdana" w:hAnsi="Verdana" w:cs="Verdana"/>
                <w:sz w:val="20"/>
                <w:szCs w:val="20"/>
              </w:rPr>
              <w:t xml:space="preserve"> </w:t>
            </w:r>
            <w:r w:rsidRPr="0098530B">
              <w:rPr>
                <w:rFonts w:ascii="Verdana" w:eastAsia="Verdana" w:hAnsi="Verdana" w:cs="Verdana"/>
                <w:sz w:val="20"/>
                <w:szCs w:val="20"/>
              </w:rPr>
              <w:t>aantrekkingskracht en verbond</w:t>
            </w:r>
            <w:r w:rsidR="00EA0331">
              <w:rPr>
                <w:rFonts w:ascii="Verdana" w:eastAsia="Verdana" w:hAnsi="Verdana" w:cs="Verdana"/>
                <w:sz w:val="20"/>
                <w:szCs w:val="20"/>
              </w:rPr>
              <w:t>en</w:t>
            </w:r>
            <w:r w:rsidRPr="0098530B">
              <w:rPr>
                <w:rFonts w:ascii="Verdana" w:eastAsia="Verdana" w:hAnsi="Verdana" w:cs="Verdana"/>
                <w:sz w:val="20"/>
                <w:szCs w:val="20"/>
              </w:rPr>
              <w:t>heid tussen mensen. Daarbij wordt er op gewezen dat de richtlijnen die God geeft t.a.v. relatie, seksualiteit, en echtscheiding niet op zichzelf staan, maar heilzaam zijn voor het welzijn van de mens.</w:t>
            </w:r>
          </w:p>
          <w:p w14:paraId="2164A88D" w14:textId="055B2D0A" w:rsidR="50AC66E4" w:rsidRPr="0098530B" w:rsidRDefault="50AC66E4" w:rsidP="50AC66E4">
            <w:pPr>
              <w:pStyle w:val="Geenafstand"/>
              <w:rPr>
                <w:rFonts w:ascii="Verdana" w:eastAsia="Verdana" w:hAnsi="Verdana" w:cs="Verdana"/>
                <w:sz w:val="20"/>
                <w:szCs w:val="20"/>
              </w:rPr>
            </w:pPr>
          </w:p>
          <w:p w14:paraId="2B831E39" w14:textId="288F8121" w:rsidR="006E479A" w:rsidRPr="0098530B" w:rsidRDefault="5E46377A" w:rsidP="50AC66E4">
            <w:pPr>
              <w:pStyle w:val="Geenafstand"/>
              <w:rPr>
                <w:rFonts w:ascii="Verdana" w:eastAsia="Verdana" w:hAnsi="Verdana" w:cs="Verdana"/>
                <w:sz w:val="20"/>
                <w:szCs w:val="20"/>
              </w:rPr>
            </w:pPr>
            <w:r w:rsidRPr="0098530B">
              <w:rPr>
                <w:rFonts w:ascii="Verdana" w:eastAsia="Verdana" w:hAnsi="Verdana" w:cs="Verdana"/>
                <w:sz w:val="20"/>
                <w:szCs w:val="20"/>
              </w:rPr>
              <w:t xml:space="preserve">In les 3 vertelt de docent hoe mensen op de juiste manier kunnen investeren in een </w:t>
            </w:r>
            <w:r w:rsidR="1AB29290" w:rsidRPr="0098530B">
              <w:rPr>
                <w:rFonts w:ascii="Verdana" w:eastAsia="Verdana" w:hAnsi="Verdana" w:cs="Verdana"/>
                <w:sz w:val="20"/>
                <w:szCs w:val="20"/>
              </w:rPr>
              <w:t>relatie/</w:t>
            </w:r>
            <w:r w:rsidRPr="0098530B">
              <w:rPr>
                <w:rFonts w:ascii="Verdana" w:eastAsia="Verdana" w:hAnsi="Verdana" w:cs="Verdana"/>
                <w:sz w:val="20"/>
                <w:szCs w:val="20"/>
              </w:rPr>
              <w:t>huwelijk dat beantwoord</w:t>
            </w:r>
            <w:r w:rsidR="1AB29290" w:rsidRPr="0098530B">
              <w:rPr>
                <w:rFonts w:ascii="Verdana" w:eastAsia="Verdana" w:hAnsi="Verdana" w:cs="Verdana"/>
                <w:sz w:val="20"/>
                <w:szCs w:val="20"/>
              </w:rPr>
              <w:t>t</w:t>
            </w:r>
            <w:r w:rsidRPr="0098530B">
              <w:rPr>
                <w:rFonts w:ascii="Verdana" w:eastAsia="Verdana" w:hAnsi="Verdana" w:cs="Verdana"/>
                <w:sz w:val="20"/>
                <w:szCs w:val="20"/>
              </w:rPr>
              <w:t xml:space="preserve"> aan Gods wil</w:t>
            </w:r>
            <w:r w:rsidR="1AB29290" w:rsidRPr="0098530B">
              <w:rPr>
                <w:rFonts w:ascii="Verdana" w:eastAsia="Verdana" w:hAnsi="Verdana" w:cs="Verdana"/>
                <w:sz w:val="20"/>
                <w:szCs w:val="20"/>
              </w:rPr>
              <w:t>.</w:t>
            </w:r>
          </w:p>
          <w:p w14:paraId="1D8E32F2" w14:textId="03BBC7BD" w:rsidR="004263CB" w:rsidRPr="004263CB" w:rsidRDefault="506C08C5" w:rsidP="50AC66E4">
            <w:pPr>
              <w:pStyle w:val="Geenafstand"/>
              <w:rPr>
                <w:rFonts w:ascii="Verdana" w:eastAsia="Verdana" w:hAnsi="Verdana" w:cs="Verdana"/>
                <w:sz w:val="20"/>
                <w:szCs w:val="20"/>
              </w:rPr>
            </w:pPr>
            <w:r w:rsidRPr="50AC66E4">
              <w:rPr>
                <w:rFonts w:ascii="Verdana" w:eastAsia="Verdana" w:hAnsi="Verdana" w:cs="Verdana"/>
                <w:sz w:val="20"/>
                <w:szCs w:val="20"/>
              </w:rPr>
              <w:t> </w:t>
            </w:r>
          </w:p>
          <w:p w14:paraId="734523A3" w14:textId="272EC31E" w:rsidR="004263CB" w:rsidRPr="004263CB" w:rsidRDefault="506C08C5" w:rsidP="50AC66E4">
            <w:pPr>
              <w:pStyle w:val="Geenafstand"/>
              <w:rPr>
                <w:rFonts w:ascii="Verdana" w:eastAsia="Verdana" w:hAnsi="Verdana" w:cs="Verdana"/>
                <w:sz w:val="20"/>
                <w:szCs w:val="20"/>
                <w:u w:val="single"/>
              </w:rPr>
            </w:pPr>
            <w:r w:rsidRPr="50AC66E4">
              <w:rPr>
                <w:rFonts w:ascii="Verdana" w:eastAsia="Verdana" w:hAnsi="Verdana" w:cs="Verdana"/>
                <w:sz w:val="20"/>
                <w:szCs w:val="20"/>
                <w:u w:val="single"/>
              </w:rPr>
              <w:t>Werkvorm</w:t>
            </w:r>
          </w:p>
          <w:p w14:paraId="3E75071F" w14:textId="1439C06C" w:rsidR="004263CB" w:rsidRPr="004263CB" w:rsidRDefault="1AB29290" w:rsidP="50AC66E4">
            <w:pPr>
              <w:pStyle w:val="Geenafstand"/>
              <w:rPr>
                <w:rFonts w:ascii="Verdana" w:eastAsia="Verdana" w:hAnsi="Verdana" w:cs="Verdana"/>
                <w:sz w:val="20"/>
                <w:szCs w:val="20"/>
              </w:rPr>
            </w:pPr>
            <w:r w:rsidRPr="50AC66E4">
              <w:rPr>
                <w:rFonts w:ascii="Verdana" w:eastAsia="Verdana" w:hAnsi="Verdana" w:cs="Verdana"/>
                <w:sz w:val="20"/>
                <w:szCs w:val="20"/>
              </w:rPr>
              <w:t xml:space="preserve">In de lessen is steeds een klassikaal element. Daarbij probeert de docent de interactie met de klas te hebben (klassengesprek). Gedurende de presentatie kan de docent leerlingen ook kleine gespreksopdrachten geven en daarna klassikaal bespreken. Afhankelijk van de veiligheid dient daarin de juiste afweging gemaakt te worden. </w:t>
            </w:r>
            <w:r w:rsidR="57B9F1C4" w:rsidRPr="50AC66E4">
              <w:rPr>
                <w:rFonts w:ascii="Verdana" w:eastAsia="Verdana" w:hAnsi="Verdana" w:cs="Verdana"/>
                <w:sz w:val="20"/>
                <w:szCs w:val="20"/>
              </w:rPr>
              <w:t>Bij h</w:t>
            </w:r>
            <w:r w:rsidRPr="50AC66E4">
              <w:rPr>
                <w:rFonts w:ascii="Verdana" w:eastAsia="Verdana" w:hAnsi="Verdana" w:cs="Verdana"/>
                <w:sz w:val="20"/>
                <w:szCs w:val="20"/>
              </w:rPr>
              <w:t>et maken van de opdrachten in het werkblad, verdient het aanbeveling dit in groepjes van 2 leerlingen te doen</w:t>
            </w:r>
            <w:r w:rsidR="3DE46CAF" w:rsidRPr="50AC66E4">
              <w:rPr>
                <w:rFonts w:ascii="Verdana" w:eastAsia="Verdana" w:hAnsi="Verdana" w:cs="Verdana"/>
                <w:sz w:val="20"/>
                <w:szCs w:val="20"/>
              </w:rPr>
              <w:t>.</w:t>
            </w:r>
          </w:p>
          <w:p w14:paraId="2A9F011C" w14:textId="77777777" w:rsidR="004263CB" w:rsidRPr="004263CB" w:rsidRDefault="506C08C5" w:rsidP="50AC66E4">
            <w:pPr>
              <w:pStyle w:val="Geenafstand"/>
              <w:rPr>
                <w:rFonts w:ascii="Verdana" w:eastAsia="Verdana" w:hAnsi="Verdana" w:cs="Verdana"/>
                <w:sz w:val="20"/>
                <w:szCs w:val="20"/>
              </w:rPr>
            </w:pPr>
            <w:r w:rsidRPr="50AC66E4">
              <w:rPr>
                <w:rFonts w:ascii="Verdana" w:eastAsia="Verdana" w:hAnsi="Verdana" w:cs="Verdana"/>
                <w:sz w:val="20"/>
                <w:szCs w:val="20"/>
              </w:rPr>
              <w:t> </w:t>
            </w:r>
          </w:p>
          <w:p w14:paraId="30FA68A3" w14:textId="48001D01" w:rsidR="004263CB" w:rsidRPr="004263CB" w:rsidRDefault="506C08C5" w:rsidP="50AC66E4">
            <w:pPr>
              <w:pStyle w:val="Geenafstand"/>
              <w:rPr>
                <w:rFonts w:ascii="Verdana" w:eastAsia="Verdana" w:hAnsi="Verdana" w:cs="Verdana"/>
                <w:sz w:val="20"/>
                <w:szCs w:val="20"/>
                <w:u w:val="single"/>
              </w:rPr>
            </w:pPr>
            <w:r w:rsidRPr="50AC66E4">
              <w:rPr>
                <w:rFonts w:ascii="Verdana" w:eastAsia="Verdana" w:hAnsi="Verdana" w:cs="Verdana"/>
                <w:sz w:val="20"/>
                <w:szCs w:val="20"/>
                <w:u w:val="single"/>
              </w:rPr>
              <w:t>Soort les</w:t>
            </w:r>
          </w:p>
          <w:p w14:paraId="118D0A69" w14:textId="652BDD46" w:rsidR="004263CB" w:rsidRPr="004263CB" w:rsidRDefault="1B2A85D1" w:rsidP="50AC66E4">
            <w:pPr>
              <w:pStyle w:val="Geenafstand"/>
              <w:rPr>
                <w:rFonts w:ascii="Verdana" w:eastAsia="Verdana" w:hAnsi="Verdana" w:cs="Verdana"/>
                <w:sz w:val="20"/>
                <w:szCs w:val="20"/>
              </w:rPr>
            </w:pPr>
            <w:r w:rsidRPr="50AC66E4">
              <w:rPr>
                <w:rFonts w:ascii="Verdana" w:eastAsia="Verdana" w:hAnsi="Verdana" w:cs="Verdana"/>
                <w:sz w:val="20"/>
                <w:szCs w:val="20"/>
              </w:rPr>
              <w:t>L</w:t>
            </w:r>
            <w:r w:rsidR="6C20FC43" w:rsidRPr="50AC66E4">
              <w:rPr>
                <w:rFonts w:ascii="Verdana" w:eastAsia="Verdana" w:hAnsi="Verdana" w:cs="Verdana"/>
                <w:sz w:val="20"/>
                <w:szCs w:val="20"/>
              </w:rPr>
              <w:t>e</w:t>
            </w:r>
            <w:r w:rsidR="7802E743" w:rsidRPr="50AC66E4">
              <w:rPr>
                <w:rFonts w:ascii="Verdana" w:eastAsia="Verdana" w:hAnsi="Verdana" w:cs="Verdana"/>
                <w:sz w:val="20"/>
                <w:szCs w:val="20"/>
              </w:rPr>
              <w:t>ssenserie</w:t>
            </w:r>
            <w:r w:rsidR="4DAF8810" w:rsidRPr="50AC66E4">
              <w:rPr>
                <w:rFonts w:ascii="Verdana" w:eastAsia="Verdana" w:hAnsi="Verdana" w:cs="Verdana"/>
                <w:sz w:val="20"/>
                <w:szCs w:val="20"/>
              </w:rPr>
              <w:t>,</w:t>
            </w:r>
            <w:r w:rsidRPr="50AC66E4">
              <w:rPr>
                <w:rFonts w:ascii="Verdana" w:eastAsia="Verdana" w:hAnsi="Verdana" w:cs="Verdana"/>
                <w:sz w:val="20"/>
                <w:szCs w:val="20"/>
              </w:rPr>
              <w:t xml:space="preserve"> klassikaal en in </w:t>
            </w:r>
            <w:r w:rsidR="0E2B09FB" w:rsidRPr="50AC66E4">
              <w:rPr>
                <w:rFonts w:ascii="Verdana" w:eastAsia="Verdana" w:hAnsi="Verdana" w:cs="Verdana"/>
                <w:sz w:val="20"/>
                <w:szCs w:val="20"/>
              </w:rPr>
              <w:t>duo's</w:t>
            </w:r>
          </w:p>
          <w:p w14:paraId="6AD525C6" w14:textId="77777777" w:rsidR="004263CB" w:rsidRPr="004263CB" w:rsidRDefault="506C08C5" w:rsidP="50AC66E4">
            <w:pPr>
              <w:pStyle w:val="Geenafstand"/>
              <w:rPr>
                <w:rFonts w:ascii="Verdana" w:eastAsia="Verdana" w:hAnsi="Verdana" w:cs="Verdana"/>
                <w:sz w:val="20"/>
                <w:szCs w:val="20"/>
              </w:rPr>
            </w:pPr>
            <w:r w:rsidRPr="50AC66E4">
              <w:rPr>
                <w:rFonts w:ascii="Verdana" w:eastAsia="Verdana" w:hAnsi="Verdana" w:cs="Verdana"/>
                <w:sz w:val="20"/>
                <w:szCs w:val="20"/>
              </w:rPr>
              <w:t> </w:t>
            </w:r>
          </w:p>
          <w:p w14:paraId="0E170FA6" w14:textId="476597AA" w:rsidR="004263CB" w:rsidRPr="0098530B" w:rsidRDefault="506C08C5" w:rsidP="50AC66E4">
            <w:pPr>
              <w:pStyle w:val="Geenafstand"/>
              <w:rPr>
                <w:rFonts w:ascii="Verdana" w:eastAsia="Verdana" w:hAnsi="Verdana" w:cs="Verdana"/>
                <w:sz w:val="20"/>
                <w:szCs w:val="20"/>
                <w:u w:val="single"/>
              </w:rPr>
            </w:pPr>
            <w:r w:rsidRPr="0098530B">
              <w:rPr>
                <w:rFonts w:ascii="Verdana" w:eastAsia="Verdana" w:hAnsi="Verdana" w:cs="Verdana"/>
                <w:sz w:val="20"/>
                <w:szCs w:val="20"/>
                <w:u w:val="single"/>
              </w:rPr>
              <w:t>Periode</w:t>
            </w:r>
          </w:p>
          <w:p w14:paraId="51B0CA8B" w14:textId="759988F1" w:rsidR="004263CB" w:rsidRPr="004263CB" w:rsidRDefault="6C20FC43" w:rsidP="50AC66E4">
            <w:pPr>
              <w:pStyle w:val="Geenafstand"/>
              <w:rPr>
                <w:rFonts w:ascii="Verdana" w:eastAsia="Verdana" w:hAnsi="Verdana" w:cs="Verdana"/>
                <w:sz w:val="20"/>
                <w:szCs w:val="20"/>
              </w:rPr>
            </w:pPr>
            <w:r w:rsidRPr="50AC66E4">
              <w:rPr>
                <w:rFonts w:ascii="Verdana" w:eastAsia="Verdana" w:hAnsi="Verdana" w:cs="Verdana"/>
                <w:sz w:val="20"/>
                <w:szCs w:val="20"/>
              </w:rPr>
              <w:t>Als het thema voortplanting en seksualiteit in het boek aan de orde is</w:t>
            </w:r>
            <w:r w:rsidR="72E723A6" w:rsidRPr="50AC66E4">
              <w:rPr>
                <w:rFonts w:ascii="Verdana" w:eastAsia="Verdana" w:hAnsi="Verdana" w:cs="Verdana"/>
                <w:sz w:val="20"/>
                <w:szCs w:val="20"/>
              </w:rPr>
              <w:t>.</w:t>
            </w:r>
            <w:r w:rsidR="403865DA" w:rsidRPr="50AC66E4">
              <w:rPr>
                <w:rFonts w:ascii="Verdana" w:eastAsia="Verdana" w:hAnsi="Verdana" w:cs="Verdana"/>
                <w:sz w:val="20"/>
                <w:szCs w:val="20"/>
              </w:rPr>
              <w:t xml:space="preserve"> H11 VIVO; H11 Nectar</w:t>
            </w:r>
            <w:r w:rsidR="7780C3CB" w:rsidRPr="50AC66E4">
              <w:rPr>
                <w:rFonts w:ascii="Verdana" w:eastAsia="Verdana" w:hAnsi="Verdana" w:cs="Verdana"/>
                <w:sz w:val="20"/>
                <w:szCs w:val="20"/>
              </w:rPr>
              <w:t>. (Stand 2026)</w:t>
            </w:r>
          </w:p>
          <w:p w14:paraId="535AF21F" w14:textId="44BA3276" w:rsidR="004263CB" w:rsidRPr="004263CB" w:rsidRDefault="004263CB" w:rsidP="50AC66E4">
            <w:pPr>
              <w:pStyle w:val="Geenafstand"/>
              <w:rPr>
                <w:rFonts w:ascii="Verdana" w:eastAsia="Verdana" w:hAnsi="Verdana" w:cs="Verdana"/>
                <w:sz w:val="20"/>
                <w:szCs w:val="20"/>
              </w:rPr>
            </w:pPr>
          </w:p>
        </w:tc>
      </w:tr>
      <w:tr w:rsidR="00EE5301" w:rsidRPr="004263CB" w14:paraId="5AE23957" w14:textId="77777777" w:rsidTr="50AC66E4">
        <w:tc>
          <w:tcPr>
            <w:tcW w:w="214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FFCB1B0" w14:textId="0AE1DB91"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lastRenderedPageBreak/>
              <w:t xml:space="preserve">Bronnen, leer- en hulpmiddelen </w:t>
            </w:r>
          </w:p>
        </w:tc>
        <w:tc>
          <w:tcPr>
            <w:tcW w:w="6911" w:type="dxa"/>
            <w:gridSpan w:val="5"/>
            <w:tcBorders>
              <w:top w:val="single" w:sz="6" w:space="0" w:color="auto"/>
              <w:left w:val="single" w:sz="6" w:space="0" w:color="auto"/>
              <w:bottom w:val="single" w:sz="6" w:space="0" w:color="auto"/>
              <w:right w:val="single" w:sz="6" w:space="0" w:color="auto"/>
            </w:tcBorders>
            <w:hideMark/>
          </w:tcPr>
          <w:p w14:paraId="56866114" w14:textId="74E13E04" w:rsidR="004263CB" w:rsidRPr="004263CB" w:rsidRDefault="6C20FC43" w:rsidP="50AC66E4">
            <w:pPr>
              <w:pStyle w:val="Geenafstand"/>
              <w:rPr>
                <w:rFonts w:ascii="Verdana" w:eastAsia="Verdana" w:hAnsi="Verdana" w:cs="Verdana"/>
                <w:sz w:val="20"/>
                <w:szCs w:val="20"/>
              </w:rPr>
            </w:pPr>
            <w:r w:rsidRPr="50AC66E4">
              <w:rPr>
                <w:rFonts w:ascii="Verdana" w:eastAsia="Verdana" w:hAnsi="Verdana" w:cs="Verdana"/>
                <w:sz w:val="20"/>
                <w:szCs w:val="20"/>
              </w:rPr>
              <w:t>Wer</w:t>
            </w:r>
            <w:r w:rsidR="5A6AB931" w:rsidRPr="50AC66E4">
              <w:rPr>
                <w:rFonts w:ascii="Verdana" w:eastAsia="Verdana" w:hAnsi="Verdana" w:cs="Verdana"/>
                <w:sz w:val="20"/>
                <w:szCs w:val="20"/>
              </w:rPr>
              <w:t>k</w:t>
            </w:r>
            <w:r w:rsidRPr="50AC66E4">
              <w:rPr>
                <w:rFonts w:ascii="Verdana" w:eastAsia="Verdana" w:hAnsi="Verdana" w:cs="Verdana"/>
                <w:sz w:val="20"/>
                <w:szCs w:val="20"/>
              </w:rPr>
              <w:t xml:space="preserve">blad </w:t>
            </w:r>
            <w:r w:rsidR="70A208F5" w:rsidRPr="50AC66E4">
              <w:rPr>
                <w:rFonts w:ascii="Verdana" w:eastAsia="Verdana" w:hAnsi="Verdana" w:cs="Verdana"/>
                <w:sz w:val="20"/>
                <w:szCs w:val="20"/>
              </w:rPr>
              <w:t>S</w:t>
            </w:r>
            <w:r w:rsidRPr="50AC66E4">
              <w:rPr>
                <w:rFonts w:ascii="Verdana" w:eastAsia="Verdana" w:hAnsi="Verdana" w:cs="Verdana"/>
                <w:sz w:val="20"/>
                <w:szCs w:val="20"/>
              </w:rPr>
              <w:t>eksualiteit en relaties</w:t>
            </w:r>
          </w:p>
          <w:p w14:paraId="61BF3986" w14:textId="1F624D2F" w:rsidR="4B2C94AE" w:rsidRDefault="4B2C94AE" w:rsidP="50AC66E4">
            <w:pPr>
              <w:pStyle w:val="Geenafstand"/>
              <w:rPr>
                <w:rFonts w:ascii="Verdana" w:eastAsia="Verdana" w:hAnsi="Verdana" w:cs="Verdana"/>
                <w:sz w:val="20"/>
                <w:szCs w:val="20"/>
              </w:rPr>
            </w:pPr>
            <w:r w:rsidRPr="50AC66E4">
              <w:rPr>
                <w:rFonts w:ascii="Verdana" w:eastAsia="Verdana" w:hAnsi="Verdana" w:cs="Verdana"/>
                <w:sz w:val="20"/>
                <w:szCs w:val="20"/>
              </w:rPr>
              <w:t>Powerpoints bij de lessen</w:t>
            </w:r>
          </w:p>
          <w:p w14:paraId="4C39A7AB" w14:textId="4E586775" w:rsidR="004263CB" w:rsidRPr="004263CB" w:rsidRDefault="004263CB" w:rsidP="50AC66E4">
            <w:pPr>
              <w:pStyle w:val="Geenafstand"/>
              <w:rPr>
                <w:rFonts w:ascii="Verdana" w:eastAsia="Verdana" w:hAnsi="Verdana" w:cs="Verdana"/>
                <w:sz w:val="20"/>
                <w:szCs w:val="20"/>
              </w:rPr>
            </w:pPr>
          </w:p>
        </w:tc>
      </w:tr>
      <w:tr w:rsidR="00EE5301" w:rsidRPr="004263CB" w14:paraId="047849E8" w14:textId="77777777" w:rsidTr="50AC66E4">
        <w:tc>
          <w:tcPr>
            <w:tcW w:w="214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3BE9FDD" w14:textId="77777777"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Indruk docent van merkbare resultaat bij leerlingen qua christelijke vorming  </w:t>
            </w:r>
          </w:p>
        </w:tc>
        <w:tc>
          <w:tcPr>
            <w:tcW w:w="6911" w:type="dxa"/>
            <w:gridSpan w:val="5"/>
            <w:tcBorders>
              <w:top w:val="single" w:sz="6" w:space="0" w:color="auto"/>
              <w:left w:val="single" w:sz="6" w:space="0" w:color="auto"/>
              <w:bottom w:val="single" w:sz="6" w:space="0" w:color="auto"/>
              <w:right w:val="single" w:sz="6" w:space="0" w:color="auto"/>
            </w:tcBorders>
            <w:hideMark/>
          </w:tcPr>
          <w:p w14:paraId="3307B249" w14:textId="55C56C1B" w:rsidR="004263CB" w:rsidRPr="004263CB" w:rsidRDefault="6053D422" w:rsidP="50AC66E4">
            <w:pPr>
              <w:pStyle w:val="Geenafstand"/>
              <w:rPr>
                <w:rFonts w:ascii="Verdana" w:eastAsia="Verdana" w:hAnsi="Verdana" w:cs="Verdana"/>
                <w:sz w:val="20"/>
                <w:szCs w:val="20"/>
              </w:rPr>
            </w:pPr>
            <w:r w:rsidRPr="50AC66E4">
              <w:rPr>
                <w:rFonts w:ascii="Verdana" w:eastAsia="Verdana" w:hAnsi="Verdana" w:cs="Verdana"/>
                <w:sz w:val="20"/>
                <w:szCs w:val="20"/>
              </w:rPr>
              <w:t>Leerlingen lijken in te zien dat de geboden die God aan mensen geven tot doel hebben om mensen gelukkig te maken. Dat het biologisch ook verklaarbaar is dat seksualiteit alleen in het huwelijk op een juiste manier kan beantwoorden aan zijn doel.</w:t>
            </w:r>
          </w:p>
          <w:p w14:paraId="494F5B8F" w14:textId="77777777" w:rsidR="004263CB" w:rsidRPr="004263CB" w:rsidRDefault="506C08C5" w:rsidP="50AC66E4">
            <w:pPr>
              <w:pStyle w:val="Geenafstand"/>
              <w:rPr>
                <w:rFonts w:ascii="Verdana" w:eastAsia="Verdana" w:hAnsi="Verdana" w:cs="Verdana"/>
                <w:sz w:val="20"/>
                <w:szCs w:val="20"/>
              </w:rPr>
            </w:pPr>
            <w:r w:rsidRPr="50AC66E4">
              <w:rPr>
                <w:rFonts w:ascii="Verdana" w:eastAsia="Verdana" w:hAnsi="Verdana" w:cs="Verdana"/>
                <w:sz w:val="20"/>
                <w:szCs w:val="20"/>
              </w:rPr>
              <w:t> </w:t>
            </w:r>
          </w:p>
        </w:tc>
      </w:tr>
      <w:tr w:rsidR="00EE5301" w:rsidRPr="004263CB" w14:paraId="4F837FCD" w14:textId="77777777" w:rsidTr="50AC66E4">
        <w:tc>
          <w:tcPr>
            <w:tcW w:w="214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B1532F3" w14:textId="77777777"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Andere relevante informatie </w:t>
            </w:r>
          </w:p>
        </w:tc>
        <w:tc>
          <w:tcPr>
            <w:tcW w:w="6911" w:type="dxa"/>
            <w:gridSpan w:val="5"/>
            <w:tcBorders>
              <w:top w:val="single" w:sz="6" w:space="0" w:color="auto"/>
              <w:left w:val="single" w:sz="6" w:space="0" w:color="auto"/>
              <w:bottom w:val="single" w:sz="6" w:space="0" w:color="auto"/>
              <w:right w:val="single" w:sz="6" w:space="0" w:color="auto"/>
            </w:tcBorders>
            <w:hideMark/>
          </w:tcPr>
          <w:p w14:paraId="0EF45C3E" w14:textId="77777777" w:rsidR="004263CB" w:rsidRPr="004263CB" w:rsidRDefault="506C08C5" w:rsidP="50AC66E4">
            <w:pPr>
              <w:rPr>
                <w:rFonts w:ascii="Verdana" w:eastAsia="Verdana" w:hAnsi="Verdana" w:cs="Verdana"/>
                <w:sz w:val="20"/>
                <w:szCs w:val="20"/>
              </w:rPr>
            </w:pPr>
            <w:r w:rsidRPr="50AC66E4">
              <w:rPr>
                <w:rFonts w:ascii="Verdana" w:eastAsia="Verdana" w:hAnsi="Verdana" w:cs="Verdana"/>
                <w:sz w:val="20"/>
                <w:szCs w:val="20"/>
              </w:rPr>
              <w:t>Deze les is ontworpen op basis van de </w:t>
            </w:r>
            <w:hyperlink r:id="rId8">
              <w:r w:rsidRPr="50AC66E4">
                <w:rPr>
                  <w:rStyle w:val="Hyperlink"/>
                  <w:rFonts w:ascii="Verdana" w:eastAsia="Verdana" w:hAnsi="Verdana" w:cs="Verdana"/>
                  <w:sz w:val="20"/>
                  <w:szCs w:val="20"/>
                </w:rPr>
                <w:t>didactische diamant.</w:t>
              </w:r>
            </w:hyperlink>
            <w:r w:rsidRPr="50AC66E4">
              <w:rPr>
                <w:rFonts w:ascii="Verdana" w:eastAsia="Verdana" w:hAnsi="Verdana" w:cs="Verdana"/>
                <w:sz w:val="20"/>
                <w:szCs w:val="20"/>
              </w:rPr>
              <w:t> </w:t>
            </w:r>
          </w:p>
        </w:tc>
      </w:tr>
      <w:tr w:rsidR="50AC66E4" w14:paraId="2E9C33ED" w14:textId="77777777" w:rsidTr="50AC66E4">
        <w:trPr>
          <w:trHeight w:val="300"/>
        </w:trPr>
        <w:tc>
          <w:tcPr>
            <w:tcW w:w="9056" w:type="dxa"/>
            <w:gridSpan w:val="6"/>
            <w:tcBorders>
              <w:top w:val="single" w:sz="6" w:space="0" w:color="auto"/>
              <w:left w:val="single" w:sz="6" w:space="0" w:color="auto"/>
              <w:bottom w:val="single" w:sz="6" w:space="0" w:color="auto"/>
            </w:tcBorders>
            <w:shd w:val="clear" w:color="auto" w:fill="F2F2F2" w:themeFill="background1" w:themeFillShade="F2"/>
            <w:hideMark/>
          </w:tcPr>
          <w:p w14:paraId="4EA93C0B" w14:textId="7213E6A1" w:rsidR="50AC66E4" w:rsidRDefault="50AC66E4" w:rsidP="50AC66E4">
            <w:pPr>
              <w:pStyle w:val="Geenafstand"/>
              <w:jc w:val="center"/>
              <w:rPr>
                <w:rFonts w:ascii="Verdana" w:eastAsia="Verdana" w:hAnsi="Verdana" w:cs="Verdana"/>
                <w:sz w:val="16"/>
                <w:szCs w:val="16"/>
              </w:rPr>
            </w:pPr>
            <w:r w:rsidRPr="50AC66E4">
              <w:rPr>
                <w:rFonts w:ascii="Verdana" w:eastAsia="Verdana" w:hAnsi="Verdana" w:cs="Verdana"/>
                <w:sz w:val="16"/>
                <w:szCs w:val="16"/>
              </w:rPr>
              <w:t>Onderzoekscentrum Driestar educatief Gouda.</w:t>
            </w:r>
          </w:p>
          <w:p w14:paraId="5C65A07B" w14:textId="04082E5E" w:rsidR="50AC66E4" w:rsidRDefault="50AC66E4" w:rsidP="50AC66E4">
            <w:pPr>
              <w:pStyle w:val="Geenafstand"/>
              <w:jc w:val="center"/>
              <w:rPr>
                <w:rFonts w:ascii="Verdana" w:eastAsia="Verdana" w:hAnsi="Verdana" w:cs="Verdana"/>
                <w:color w:val="000000" w:themeColor="text1"/>
                <w:sz w:val="16"/>
                <w:szCs w:val="16"/>
              </w:rPr>
            </w:pPr>
            <w:r w:rsidRPr="50AC66E4">
              <w:rPr>
                <w:rFonts w:ascii="Verdana" w:eastAsia="Verdana" w:hAnsi="Verdana" w:cs="Verdana"/>
                <w:sz w:val="16"/>
                <w:szCs w:val="16"/>
              </w:rPr>
              <w:t>Verspreiding toegestaan indien de bron vermeld wordt.</w:t>
            </w:r>
          </w:p>
        </w:tc>
      </w:tr>
    </w:tbl>
    <w:p w14:paraId="6D9C7B8B" w14:textId="77777777" w:rsidR="0035727A" w:rsidRDefault="0035727A" w:rsidP="50AC66E4">
      <w:pPr>
        <w:rPr>
          <w:sz w:val="20"/>
          <w:szCs w:val="20"/>
        </w:rPr>
      </w:pPr>
    </w:p>
    <w:sectPr w:rsidR="003572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343"/>
    <w:multiLevelType w:val="hybridMultilevel"/>
    <w:tmpl w:val="1AAA548E"/>
    <w:lvl w:ilvl="0" w:tplc="4D9CC344">
      <w:start w:val="1"/>
      <w:numFmt w:val="bullet"/>
      <w:lvlText w:val=""/>
      <w:lvlJc w:val="left"/>
      <w:pPr>
        <w:ind w:left="360" w:hanging="360"/>
      </w:pPr>
      <w:rPr>
        <w:rFonts w:ascii="Symbol" w:hAnsi="Symbol" w:hint="default"/>
      </w:rPr>
    </w:lvl>
    <w:lvl w:ilvl="1" w:tplc="B914CE72">
      <w:start w:val="1"/>
      <w:numFmt w:val="bullet"/>
      <w:lvlText w:val="o"/>
      <w:lvlJc w:val="left"/>
      <w:pPr>
        <w:ind w:left="1440" w:hanging="360"/>
      </w:pPr>
      <w:rPr>
        <w:rFonts w:ascii="Courier New" w:hAnsi="Courier New" w:hint="default"/>
      </w:rPr>
    </w:lvl>
    <w:lvl w:ilvl="2" w:tplc="6EB81556">
      <w:start w:val="1"/>
      <w:numFmt w:val="bullet"/>
      <w:lvlText w:val=""/>
      <w:lvlJc w:val="left"/>
      <w:pPr>
        <w:ind w:left="2160" w:hanging="360"/>
      </w:pPr>
      <w:rPr>
        <w:rFonts w:ascii="Wingdings" w:hAnsi="Wingdings" w:hint="default"/>
      </w:rPr>
    </w:lvl>
    <w:lvl w:ilvl="3" w:tplc="CE3092B4">
      <w:start w:val="1"/>
      <w:numFmt w:val="bullet"/>
      <w:lvlText w:val=""/>
      <w:lvlJc w:val="left"/>
      <w:pPr>
        <w:ind w:left="2880" w:hanging="360"/>
      </w:pPr>
      <w:rPr>
        <w:rFonts w:ascii="Symbol" w:hAnsi="Symbol" w:hint="default"/>
      </w:rPr>
    </w:lvl>
    <w:lvl w:ilvl="4" w:tplc="9CC0F8C8">
      <w:start w:val="1"/>
      <w:numFmt w:val="bullet"/>
      <w:lvlText w:val="o"/>
      <w:lvlJc w:val="left"/>
      <w:pPr>
        <w:ind w:left="3600" w:hanging="360"/>
      </w:pPr>
      <w:rPr>
        <w:rFonts w:ascii="Courier New" w:hAnsi="Courier New" w:hint="default"/>
      </w:rPr>
    </w:lvl>
    <w:lvl w:ilvl="5" w:tplc="B1E89D12">
      <w:start w:val="1"/>
      <w:numFmt w:val="bullet"/>
      <w:lvlText w:val=""/>
      <w:lvlJc w:val="left"/>
      <w:pPr>
        <w:ind w:left="4320" w:hanging="360"/>
      </w:pPr>
      <w:rPr>
        <w:rFonts w:ascii="Wingdings" w:hAnsi="Wingdings" w:hint="default"/>
      </w:rPr>
    </w:lvl>
    <w:lvl w:ilvl="6" w:tplc="2DDEFD46">
      <w:start w:val="1"/>
      <w:numFmt w:val="bullet"/>
      <w:lvlText w:val=""/>
      <w:lvlJc w:val="left"/>
      <w:pPr>
        <w:ind w:left="5040" w:hanging="360"/>
      </w:pPr>
      <w:rPr>
        <w:rFonts w:ascii="Symbol" w:hAnsi="Symbol" w:hint="default"/>
      </w:rPr>
    </w:lvl>
    <w:lvl w:ilvl="7" w:tplc="17B86B06">
      <w:start w:val="1"/>
      <w:numFmt w:val="bullet"/>
      <w:lvlText w:val="o"/>
      <w:lvlJc w:val="left"/>
      <w:pPr>
        <w:ind w:left="5760" w:hanging="360"/>
      </w:pPr>
      <w:rPr>
        <w:rFonts w:ascii="Courier New" w:hAnsi="Courier New" w:hint="default"/>
      </w:rPr>
    </w:lvl>
    <w:lvl w:ilvl="8" w:tplc="3FEC9A60">
      <w:start w:val="1"/>
      <w:numFmt w:val="bullet"/>
      <w:lvlText w:val=""/>
      <w:lvlJc w:val="left"/>
      <w:pPr>
        <w:ind w:left="6480" w:hanging="360"/>
      </w:pPr>
      <w:rPr>
        <w:rFonts w:ascii="Wingdings" w:hAnsi="Wingdings" w:hint="default"/>
      </w:rPr>
    </w:lvl>
  </w:abstractNum>
  <w:abstractNum w:abstractNumId="1" w15:restartNumberingAfterBreak="0">
    <w:nsid w:val="03DD5819"/>
    <w:multiLevelType w:val="multilevel"/>
    <w:tmpl w:val="039CC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1D007E"/>
    <w:multiLevelType w:val="multilevel"/>
    <w:tmpl w:val="3E1E5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68D77A"/>
    <w:multiLevelType w:val="hybridMultilevel"/>
    <w:tmpl w:val="1D02226E"/>
    <w:lvl w:ilvl="0" w:tplc="37BC7FFE">
      <w:start w:val="1"/>
      <w:numFmt w:val="bullet"/>
      <w:lvlText w:val=""/>
      <w:lvlJc w:val="left"/>
      <w:pPr>
        <w:ind w:left="720" w:hanging="360"/>
      </w:pPr>
      <w:rPr>
        <w:rFonts w:ascii="Symbol" w:hAnsi="Symbol" w:hint="default"/>
      </w:rPr>
    </w:lvl>
    <w:lvl w:ilvl="1" w:tplc="A48067E0">
      <w:start w:val="1"/>
      <w:numFmt w:val="bullet"/>
      <w:lvlText w:val="o"/>
      <w:lvlJc w:val="left"/>
      <w:pPr>
        <w:ind w:left="1440" w:hanging="360"/>
      </w:pPr>
      <w:rPr>
        <w:rFonts w:ascii="Courier New" w:hAnsi="Courier New" w:hint="default"/>
      </w:rPr>
    </w:lvl>
    <w:lvl w:ilvl="2" w:tplc="6E18EEA8">
      <w:start w:val="1"/>
      <w:numFmt w:val="bullet"/>
      <w:lvlText w:val=""/>
      <w:lvlJc w:val="left"/>
      <w:pPr>
        <w:ind w:left="2160" w:hanging="360"/>
      </w:pPr>
      <w:rPr>
        <w:rFonts w:ascii="Wingdings" w:hAnsi="Wingdings" w:hint="default"/>
      </w:rPr>
    </w:lvl>
    <w:lvl w:ilvl="3" w:tplc="40CE9DDE">
      <w:start w:val="1"/>
      <w:numFmt w:val="bullet"/>
      <w:lvlText w:val=""/>
      <w:lvlJc w:val="left"/>
      <w:pPr>
        <w:ind w:left="2880" w:hanging="360"/>
      </w:pPr>
      <w:rPr>
        <w:rFonts w:ascii="Symbol" w:hAnsi="Symbol" w:hint="default"/>
      </w:rPr>
    </w:lvl>
    <w:lvl w:ilvl="4" w:tplc="F7F074E4">
      <w:start w:val="1"/>
      <w:numFmt w:val="bullet"/>
      <w:lvlText w:val="o"/>
      <w:lvlJc w:val="left"/>
      <w:pPr>
        <w:ind w:left="3600" w:hanging="360"/>
      </w:pPr>
      <w:rPr>
        <w:rFonts w:ascii="Courier New" w:hAnsi="Courier New" w:hint="default"/>
      </w:rPr>
    </w:lvl>
    <w:lvl w:ilvl="5" w:tplc="D734A420">
      <w:start w:val="1"/>
      <w:numFmt w:val="bullet"/>
      <w:lvlText w:val=""/>
      <w:lvlJc w:val="left"/>
      <w:pPr>
        <w:ind w:left="4320" w:hanging="360"/>
      </w:pPr>
      <w:rPr>
        <w:rFonts w:ascii="Wingdings" w:hAnsi="Wingdings" w:hint="default"/>
      </w:rPr>
    </w:lvl>
    <w:lvl w:ilvl="6" w:tplc="FCCE2366">
      <w:start w:val="1"/>
      <w:numFmt w:val="bullet"/>
      <w:lvlText w:val=""/>
      <w:lvlJc w:val="left"/>
      <w:pPr>
        <w:ind w:left="5040" w:hanging="360"/>
      </w:pPr>
      <w:rPr>
        <w:rFonts w:ascii="Symbol" w:hAnsi="Symbol" w:hint="default"/>
      </w:rPr>
    </w:lvl>
    <w:lvl w:ilvl="7" w:tplc="7AE07CF4">
      <w:start w:val="1"/>
      <w:numFmt w:val="bullet"/>
      <w:lvlText w:val="o"/>
      <w:lvlJc w:val="left"/>
      <w:pPr>
        <w:ind w:left="5760" w:hanging="360"/>
      </w:pPr>
      <w:rPr>
        <w:rFonts w:ascii="Courier New" w:hAnsi="Courier New" w:hint="default"/>
      </w:rPr>
    </w:lvl>
    <w:lvl w:ilvl="8" w:tplc="2102C33E">
      <w:start w:val="1"/>
      <w:numFmt w:val="bullet"/>
      <w:lvlText w:val=""/>
      <w:lvlJc w:val="left"/>
      <w:pPr>
        <w:ind w:left="6480" w:hanging="360"/>
      </w:pPr>
      <w:rPr>
        <w:rFonts w:ascii="Wingdings" w:hAnsi="Wingdings" w:hint="default"/>
      </w:rPr>
    </w:lvl>
  </w:abstractNum>
  <w:abstractNum w:abstractNumId="4" w15:restartNumberingAfterBreak="0">
    <w:nsid w:val="3D942169"/>
    <w:multiLevelType w:val="multilevel"/>
    <w:tmpl w:val="D2B0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08C5D6"/>
    <w:multiLevelType w:val="hybridMultilevel"/>
    <w:tmpl w:val="1E98FAB2"/>
    <w:lvl w:ilvl="0" w:tplc="1190253C">
      <w:start w:val="1"/>
      <w:numFmt w:val="bullet"/>
      <w:lvlText w:val=""/>
      <w:lvlJc w:val="left"/>
      <w:pPr>
        <w:ind w:left="720" w:hanging="360"/>
      </w:pPr>
      <w:rPr>
        <w:rFonts w:ascii="Symbol" w:hAnsi="Symbol" w:hint="default"/>
      </w:rPr>
    </w:lvl>
    <w:lvl w:ilvl="1" w:tplc="F81ABBFC">
      <w:start w:val="1"/>
      <w:numFmt w:val="bullet"/>
      <w:lvlText w:val="o"/>
      <w:lvlJc w:val="left"/>
      <w:pPr>
        <w:ind w:left="1440" w:hanging="360"/>
      </w:pPr>
      <w:rPr>
        <w:rFonts w:ascii="Courier New" w:hAnsi="Courier New" w:hint="default"/>
      </w:rPr>
    </w:lvl>
    <w:lvl w:ilvl="2" w:tplc="4DCCD8A6">
      <w:start w:val="1"/>
      <w:numFmt w:val="bullet"/>
      <w:lvlText w:val=""/>
      <w:lvlJc w:val="left"/>
      <w:pPr>
        <w:ind w:left="2160" w:hanging="360"/>
      </w:pPr>
      <w:rPr>
        <w:rFonts w:ascii="Wingdings" w:hAnsi="Wingdings" w:hint="default"/>
      </w:rPr>
    </w:lvl>
    <w:lvl w:ilvl="3" w:tplc="D1786AE4">
      <w:start w:val="1"/>
      <w:numFmt w:val="bullet"/>
      <w:lvlText w:val=""/>
      <w:lvlJc w:val="left"/>
      <w:pPr>
        <w:ind w:left="2880" w:hanging="360"/>
      </w:pPr>
      <w:rPr>
        <w:rFonts w:ascii="Symbol" w:hAnsi="Symbol" w:hint="default"/>
      </w:rPr>
    </w:lvl>
    <w:lvl w:ilvl="4" w:tplc="2C36898A">
      <w:start w:val="1"/>
      <w:numFmt w:val="bullet"/>
      <w:lvlText w:val="o"/>
      <w:lvlJc w:val="left"/>
      <w:pPr>
        <w:ind w:left="3600" w:hanging="360"/>
      </w:pPr>
      <w:rPr>
        <w:rFonts w:ascii="Courier New" w:hAnsi="Courier New" w:hint="default"/>
      </w:rPr>
    </w:lvl>
    <w:lvl w:ilvl="5" w:tplc="19B4786E">
      <w:start w:val="1"/>
      <w:numFmt w:val="bullet"/>
      <w:lvlText w:val=""/>
      <w:lvlJc w:val="left"/>
      <w:pPr>
        <w:ind w:left="4320" w:hanging="360"/>
      </w:pPr>
      <w:rPr>
        <w:rFonts w:ascii="Wingdings" w:hAnsi="Wingdings" w:hint="default"/>
      </w:rPr>
    </w:lvl>
    <w:lvl w:ilvl="6" w:tplc="8E689466">
      <w:start w:val="1"/>
      <w:numFmt w:val="bullet"/>
      <w:lvlText w:val=""/>
      <w:lvlJc w:val="left"/>
      <w:pPr>
        <w:ind w:left="5040" w:hanging="360"/>
      </w:pPr>
      <w:rPr>
        <w:rFonts w:ascii="Symbol" w:hAnsi="Symbol" w:hint="default"/>
      </w:rPr>
    </w:lvl>
    <w:lvl w:ilvl="7" w:tplc="971C9E72">
      <w:start w:val="1"/>
      <w:numFmt w:val="bullet"/>
      <w:lvlText w:val="o"/>
      <w:lvlJc w:val="left"/>
      <w:pPr>
        <w:ind w:left="5760" w:hanging="360"/>
      </w:pPr>
      <w:rPr>
        <w:rFonts w:ascii="Courier New" w:hAnsi="Courier New" w:hint="default"/>
      </w:rPr>
    </w:lvl>
    <w:lvl w:ilvl="8" w:tplc="1C3EC736">
      <w:start w:val="1"/>
      <w:numFmt w:val="bullet"/>
      <w:lvlText w:val=""/>
      <w:lvlJc w:val="left"/>
      <w:pPr>
        <w:ind w:left="6480" w:hanging="360"/>
      </w:pPr>
      <w:rPr>
        <w:rFonts w:ascii="Wingdings" w:hAnsi="Wingdings" w:hint="default"/>
      </w:rPr>
    </w:lvl>
  </w:abstractNum>
  <w:abstractNum w:abstractNumId="6" w15:restartNumberingAfterBreak="0">
    <w:nsid w:val="64304315"/>
    <w:multiLevelType w:val="hybridMultilevel"/>
    <w:tmpl w:val="7DC8E77C"/>
    <w:lvl w:ilvl="0" w:tplc="25325B8C">
      <w:start w:val="1"/>
      <w:numFmt w:val="bullet"/>
      <w:lvlText w:val=""/>
      <w:lvlJc w:val="left"/>
      <w:pPr>
        <w:ind w:left="720" w:hanging="360"/>
      </w:pPr>
      <w:rPr>
        <w:rFonts w:ascii="Symbol" w:hAnsi="Symbol" w:hint="default"/>
      </w:rPr>
    </w:lvl>
    <w:lvl w:ilvl="1" w:tplc="6D921958">
      <w:start w:val="1"/>
      <w:numFmt w:val="bullet"/>
      <w:lvlText w:val="o"/>
      <w:lvlJc w:val="left"/>
      <w:pPr>
        <w:ind w:left="1440" w:hanging="360"/>
      </w:pPr>
      <w:rPr>
        <w:rFonts w:ascii="Courier New" w:hAnsi="Courier New" w:hint="default"/>
      </w:rPr>
    </w:lvl>
    <w:lvl w:ilvl="2" w:tplc="A23C6C2C">
      <w:start w:val="1"/>
      <w:numFmt w:val="bullet"/>
      <w:lvlText w:val=""/>
      <w:lvlJc w:val="left"/>
      <w:pPr>
        <w:ind w:left="2160" w:hanging="360"/>
      </w:pPr>
      <w:rPr>
        <w:rFonts w:ascii="Wingdings" w:hAnsi="Wingdings" w:hint="default"/>
      </w:rPr>
    </w:lvl>
    <w:lvl w:ilvl="3" w:tplc="2CCE4A30">
      <w:start w:val="1"/>
      <w:numFmt w:val="bullet"/>
      <w:lvlText w:val=""/>
      <w:lvlJc w:val="left"/>
      <w:pPr>
        <w:ind w:left="2880" w:hanging="360"/>
      </w:pPr>
      <w:rPr>
        <w:rFonts w:ascii="Symbol" w:hAnsi="Symbol" w:hint="default"/>
      </w:rPr>
    </w:lvl>
    <w:lvl w:ilvl="4" w:tplc="9FFAAF2E">
      <w:start w:val="1"/>
      <w:numFmt w:val="bullet"/>
      <w:lvlText w:val="o"/>
      <w:lvlJc w:val="left"/>
      <w:pPr>
        <w:ind w:left="3600" w:hanging="360"/>
      </w:pPr>
      <w:rPr>
        <w:rFonts w:ascii="Courier New" w:hAnsi="Courier New" w:hint="default"/>
      </w:rPr>
    </w:lvl>
    <w:lvl w:ilvl="5" w:tplc="2C98163A">
      <w:start w:val="1"/>
      <w:numFmt w:val="bullet"/>
      <w:lvlText w:val=""/>
      <w:lvlJc w:val="left"/>
      <w:pPr>
        <w:ind w:left="4320" w:hanging="360"/>
      </w:pPr>
      <w:rPr>
        <w:rFonts w:ascii="Wingdings" w:hAnsi="Wingdings" w:hint="default"/>
      </w:rPr>
    </w:lvl>
    <w:lvl w:ilvl="6" w:tplc="EF9232BA">
      <w:start w:val="1"/>
      <w:numFmt w:val="bullet"/>
      <w:lvlText w:val=""/>
      <w:lvlJc w:val="left"/>
      <w:pPr>
        <w:ind w:left="5040" w:hanging="360"/>
      </w:pPr>
      <w:rPr>
        <w:rFonts w:ascii="Symbol" w:hAnsi="Symbol" w:hint="default"/>
      </w:rPr>
    </w:lvl>
    <w:lvl w:ilvl="7" w:tplc="909E8590">
      <w:start w:val="1"/>
      <w:numFmt w:val="bullet"/>
      <w:lvlText w:val="o"/>
      <w:lvlJc w:val="left"/>
      <w:pPr>
        <w:ind w:left="5760" w:hanging="360"/>
      </w:pPr>
      <w:rPr>
        <w:rFonts w:ascii="Courier New" w:hAnsi="Courier New" w:hint="default"/>
      </w:rPr>
    </w:lvl>
    <w:lvl w:ilvl="8" w:tplc="535C7CCA">
      <w:start w:val="1"/>
      <w:numFmt w:val="bullet"/>
      <w:lvlText w:val=""/>
      <w:lvlJc w:val="left"/>
      <w:pPr>
        <w:ind w:left="6480" w:hanging="360"/>
      </w:pPr>
      <w:rPr>
        <w:rFonts w:ascii="Wingdings" w:hAnsi="Wingdings" w:hint="default"/>
      </w:rPr>
    </w:lvl>
  </w:abstractNum>
  <w:abstractNum w:abstractNumId="7" w15:restartNumberingAfterBreak="0">
    <w:nsid w:val="6A574BD3"/>
    <w:multiLevelType w:val="multilevel"/>
    <w:tmpl w:val="35D0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FB05995"/>
    <w:multiLevelType w:val="multilevel"/>
    <w:tmpl w:val="D9BA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1179116">
    <w:abstractNumId w:val="5"/>
  </w:num>
  <w:num w:numId="2" w16cid:durableId="1677074421">
    <w:abstractNumId w:val="3"/>
  </w:num>
  <w:num w:numId="3" w16cid:durableId="1908565723">
    <w:abstractNumId w:val="6"/>
  </w:num>
  <w:num w:numId="4" w16cid:durableId="107312501">
    <w:abstractNumId w:val="0"/>
  </w:num>
  <w:num w:numId="5" w16cid:durableId="1039235807">
    <w:abstractNumId w:val="2"/>
  </w:num>
  <w:num w:numId="6" w16cid:durableId="665745046">
    <w:abstractNumId w:val="8"/>
  </w:num>
  <w:num w:numId="7" w16cid:durableId="1902053572">
    <w:abstractNumId w:val="7"/>
  </w:num>
  <w:num w:numId="8" w16cid:durableId="632368539">
    <w:abstractNumId w:val="4"/>
  </w:num>
  <w:num w:numId="9" w16cid:durableId="542713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3CB"/>
    <w:rsid w:val="00080984"/>
    <w:rsid w:val="002F02F0"/>
    <w:rsid w:val="0035727A"/>
    <w:rsid w:val="004263CB"/>
    <w:rsid w:val="0062393E"/>
    <w:rsid w:val="00645F7B"/>
    <w:rsid w:val="006E479A"/>
    <w:rsid w:val="008E052B"/>
    <w:rsid w:val="008E084D"/>
    <w:rsid w:val="0098530B"/>
    <w:rsid w:val="009C3B18"/>
    <w:rsid w:val="00C0114C"/>
    <w:rsid w:val="00DD4C5A"/>
    <w:rsid w:val="00EA0331"/>
    <w:rsid w:val="00EE5301"/>
    <w:rsid w:val="01CE567C"/>
    <w:rsid w:val="03070C1E"/>
    <w:rsid w:val="04D52D93"/>
    <w:rsid w:val="06B2AB1E"/>
    <w:rsid w:val="09EE0C22"/>
    <w:rsid w:val="0E2B09FB"/>
    <w:rsid w:val="110CE650"/>
    <w:rsid w:val="11858C2A"/>
    <w:rsid w:val="13FE7386"/>
    <w:rsid w:val="17110F94"/>
    <w:rsid w:val="18716988"/>
    <w:rsid w:val="1A05127B"/>
    <w:rsid w:val="1AB29290"/>
    <w:rsid w:val="1B2A85D1"/>
    <w:rsid w:val="1BCCA760"/>
    <w:rsid w:val="1D6DDE55"/>
    <w:rsid w:val="1FFF30AA"/>
    <w:rsid w:val="201496FC"/>
    <w:rsid w:val="22605BEA"/>
    <w:rsid w:val="23CFB5CC"/>
    <w:rsid w:val="258FBC0C"/>
    <w:rsid w:val="2ADDDD9F"/>
    <w:rsid w:val="2D01B2A0"/>
    <w:rsid w:val="3175544A"/>
    <w:rsid w:val="32FC7E6D"/>
    <w:rsid w:val="35E4C787"/>
    <w:rsid w:val="391BB2D1"/>
    <w:rsid w:val="3952B1FE"/>
    <w:rsid w:val="3D2EA1E8"/>
    <w:rsid w:val="3DE46CAF"/>
    <w:rsid w:val="3EF5F7A5"/>
    <w:rsid w:val="3F3ACE4B"/>
    <w:rsid w:val="403865DA"/>
    <w:rsid w:val="415E0EC5"/>
    <w:rsid w:val="43A57036"/>
    <w:rsid w:val="45E560D5"/>
    <w:rsid w:val="4B2C94AE"/>
    <w:rsid w:val="4BB004B5"/>
    <w:rsid w:val="4BD26A1F"/>
    <w:rsid w:val="4C596FB7"/>
    <w:rsid w:val="4DAF8810"/>
    <w:rsid w:val="506C08C5"/>
    <w:rsid w:val="50AC66E4"/>
    <w:rsid w:val="54C05FA4"/>
    <w:rsid w:val="57B9F1C4"/>
    <w:rsid w:val="594F448A"/>
    <w:rsid w:val="5A6AB931"/>
    <w:rsid w:val="5E46377A"/>
    <w:rsid w:val="5E7F1B6E"/>
    <w:rsid w:val="5F07137E"/>
    <w:rsid w:val="6053D422"/>
    <w:rsid w:val="61156CA8"/>
    <w:rsid w:val="6162DD7C"/>
    <w:rsid w:val="67ED3580"/>
    <w:rsid w:val="687C5319"/>
    <w:rsid w:val="690116A6"/>
    <w:rsid w:val="691C1E3C"/>
    <w:rsid w:val="6994927A"/>
    <w:rsid w:val="6BFC46DE"/>
    <w:rsid w:val="6C20FC43"/>
    <w:rsid w:val="6E9D782E"/>
    <w:rsid w:val="6FECC2FB"/>
    <w:rsid w:val="70A208F5"/>
    <w:rsid w:val="72206FDD"/>
    <w:rsid w:val="72348EC5"/>
    <w:rsid w:val="72E723A6"/>
    <w:rsid w:val="7328D368"/>
    <w:rsid w:val="75E6DFC6"/>
    <w:rsid w:val="7780C3CB"/>
    <w:rsid w:val="7802E743"/>
    <w:rsid w:val="7C5B4832"/>
    <w:rsid w:val="7CC0DA28"/>
    <w:rsid w:val="7EEC70C0"/>
    <w:rsid w:val="7FC1B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3F286"/>
  <w15:chartTrackingRefBased/>
  <w15:docId w15:val="{96049313-BE08-4F45-AC9F-940A8CD74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6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6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63C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63C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63C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63C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63C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63C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63C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63C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63C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63C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63C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63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63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63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63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63CB"/>
    <w:rPr>
      <w:rFonts w:eastAsiaTheme="majorEastAsia" w:cstheme="majorBidi"/>
      <w:color w:val="272727" w:themeColor="text1" w:themeTint="D8"/>
    </w:rPr>
  </w:style>
  <w:style w:type="paragraph" w:styleId="Titel">
    <w:name w:val="Title"/>
    <w:basedOn w:val="Standaard"/>
    <w:next w:val="Standaard"/>
    <w:link w:val="TitelChar"/>
    <w:uiPriority w:val="10"/>
    <w:qFormat/>
    <w:rsid w:val="00426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63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63C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63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63C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63CB"/>
    <w:rPr>
      <w:i/>
      <w:iCs/>
      <w:color w:val="404040" w:themeColor="text1" w:themeTint="BF"/>
    </w:rPr>
  </w:style>
  <w:style w:type="paragraph" w:styleId="Lijstalinea">
    <w:name w:val="List Paragraph"/>
    <w:basedOn w:val="Standaard"/>
    <w:uiPriority w:val="34"/>
    <w:qFormat/>
    <w:rsid w:val="004263CB"/>
    <w:pPr>
      <w:ind w:left="720"/>
      <w:contextualSpacing/>
    </w:pPr>
  </w:style>
  <w:style w:type="character" w:styleId="Intensievebenadrukking">
    <w:name w:val="Intense Emphasis"/>
    <w:basedOn w:val="Standaardalinea-lettertype"/>
    <w:uiPriority w:val="21"/>
    <w:qFormat/>
    <w:rsid w:val="004263CB"/>
    <w:rPr>
      <w:i/>
      <w:iCs/>
      <w:color w:val="0F4761" w:themeColor="accent1" w:themeShade="BF"/>
    </w:rPr>
  </w:style>
  <w:style w:type="paragraph" w:styleId="Duidelijkcitaat">
    <w:name w:val="Intense Quote"/>
    <w:basedOn w:val="Standaard"/>
    <w:next w:val="Standaard"/>
    <w:link w:val="DuidelijkcitaatChar"/>
    <w:uiPriority w:val="30"/>
    <w:qFormat/>
    <w:rsid w:val="00426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63CB"/>
    <w:rPr>
      <w:i/>
      <w:iCs/>
      <w:color w:val="0F4761" w:themeColor="accent1" w:themeShade="BF"/>
    </w:rPr>
  </w:style>
  <w:style w:type="character" w:styleId="Intensieveverwijzing">
    <w:name w:val="Intense Reference"/>
    <w:basedOn w:val="Standaardalinea-lettertype"/>
    <w:uiPriority w:val="32"/>
    <w:qFormat/>
    <w:rsid w:val="004263CB"/>
    <w:rPr>
      <w:b/>
      <w:bCs/>
      <w:smallCaps/>
      <w:color w:val="0F4761" w:themeColor="accent1" w:themeShade="BF"/>
      <w:spacing w:val="5"/>
    </w:rPr>
  </w:style>
  <w:style w:type="character" w:styleId="Hyperlink">
    <w:name w:val="Hyperlink"/>
    <w:basedOn w:val="Standaardalinea-lettertype"/>
    <w:uiPriority w:val="99"/>
    <w:unhideWhenUsed/>
    <w:rsid w:val="004263CB"/>
    <w:rPr>
      <w:color w:val="467886" w:themeColor="hyperlink"/>
      <w:u w:val="single"/>
    </w:rPr>
  </w:style>
  <w:style w:type="character" w:styleId="Onopgelostemelding">
    <w:name w:val="Unresolved Mention"/>
    <w:basedOn w:val="Standaardalinea-lettertype"/>
    <w:uiPriority w:val="99"/>
    <w:semiHidden/>
    <w:unhideWhenUsed/>
    <w:rsid w:val="004263CB"/>
    <w:rPr>
      <w:color w:val="605E5C"/>
      <w:shd w:val="clear" w:color="auto" w:fill="E1DFDD"/>
    </w:rPr>
  </w:style>
  <w:style w:type="paragraph" w:styleId="Geenafstand">
    <w:name w:val="No Spacing"/>
    <w:uiPriority w:val="1"/>
    <w:qFormat/>
    <w:rsid w:val="50AC66E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iestar-educatief.nl/medialibrary/Driestar/Kennisontwikkeling/Lectoraat%20Christelijk%20leraarschap/Compendium/Didactische-diamant.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86253B-A4B2-4AB7-AFFC-FD53109A0AFD}">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2.xml><?xml version="1.0" encoding="utf-8"?>
<ds:datastoreItem xmlns:ds="http://schemas.openxmlformats.org/officeDocument/2006/customXml" ds:itemID="{408821FB-B6C7-44A1-A108-880D29F86833}">
  <ds:schemaRefs>
    <ds:schemaRef ds:uri="http://schemas.microsoft.com/sharepoint/v3/contenttype/forms"/>
  </ds:schemaRefs>
</ds:datastoreItem>
</file>

<file path=customXml/itemProps3.xml><?xml version="1.0" encoding="utf-8"?>
<ds:datastoreItem xmlns:ds="http://schemas.openxmlformats.org/officeDocument/2006/customXml" ds:itemID="{FEC78CA1-4C5B-4B1B-B27A-4D8BFAE71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3588</Characters>
  <Application>Microsoft Office Word</Application>
  <DocSecurity>0</DocSecurity>
  <Lines>29</Lines>
  <Paragraphs>8</Paragraphs>
  <ScaleCrop>false</ScaleCrop>
  <Company>SORG</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(Jos) Brokking (Brg)</dc:creator>
  <cp:keywords/>
  <dc:description/>
  <cp:lastModifiedBy>Blom, Reindert</cp:lastModifiedBy>
  <cp:revision>7</cp:revision>
  <dcterms:created xsi:type="dcterms:W3CDTF">2026-03-25T08:58:00Z</dcterms:created>
  <dcterms:modified xsi:type="dcterms:W3CDTF">2026-08-26T09:40:00Z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